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9395FC" w14:textId="192691FB" w:rsidR="00B1006E" w:rsidRPr="000C2700" w:rsidRDefault="001A7B89" w:rsidP="00DA1A02">
      <w:pPr>
        <w:spacing w:before="120" w:after="120"/>
        <w:jc w:val="center"/>
        <w:rPr>
          <w:rFonts w:ascii="Times New Roman" w:hAnsi="Times New Roman"/>
          <w:b/>
          <w:lang w:val="sr-Cyrl-RS"/>
        </w:rPr>
      </w:pPr>
      <w:r w:rsidRPr="000C2700">
        <w:rPr>
          <w:rFonts w:ascii="Times New Roman" w:hAnsi="Times New Roman"/>
          <w:b/>
          <w:lang w:val="sr-Cyrl-RS"/>
        </w:rPr>
        <w:t>ПОЈЕДНОСТАВЉЕЊЕ ПОСТУПКА ИЗДАВАЊА ЗНАКА УСАГЛАШЕНОСТИ КОЛИЧИНЕ ПРЕТХОДНО УПАКОВАНОГ ПРОИЗВОДА СА МЕТРОЛОШКИМ ЗАХТЕВИМА - Е ЗНАК</w:t>
      </w:r>
    </w:p>
    <w:tbl>
      <w:tblPr>
        <w:tblStyle w:val="TableGrid"/>
        <w:tblW w:w="0" w:type="auto"/>
        <w:tblLook w:val="04A0" w:firstRow="1" w:lastRow="0" w:firstColumn="1" w:lastColumn="0" w:noHBand="0" w:noVBand="1"/>
      </w:tblPr>
      <w:tblGrid>
        <w:gridCol w:w="2689"/>
        <w:gridCol w:w="6371"/>
      </w:tblGrid>
      <w:tr w:rsidR="00850AD5" w:rsidRPr="000C2700" w14:paraId="1976FB87" w14:textId="77777777" w:rsidTr="6D4EC195">
        <w:trPr>
          <w:trHeight w:val="888"/>
        </w:trPr>
        <w:tc>
          <w:tcPr>
            <w:tcW w:w="2689" w:type="dxa"/>
            <w:shd w:val="clear" w:color="auto" w:fill="DBE5F1" w:themeFill="accent1" w:themeFillTint="33"/>
            <w:vAlign w:val="center"/>
          </w:tcPr>
          <w:p w14:paraId="11F785D1" w14:textId="77777777" w:rsidR="000E2036" w:rsidRPr="000C2700" w:rsidRDefault="000E2036" w:rsidP="00850AD5">
            <w:pPr>
              <w:jc w:val="left"/>
              <w:rPr>
                <w:rFonts w:ascii="Times New Roman" w:hAnsi="Times New Roman"/>
                <w:b/>
                <w:sz w:val="22"/>
                <w:szCs w:val="22"/>
                <w:lang w:val="sr-Cyrl-RS"/>
              </w:rPr>
            </w:pPr>
            <w:r w:rsidRPr="000C2700">
              <w:rPr>
                <w:rFonts w:ascii="Times New Roman" w:hAnsi="Times New Roman"/>
                <w:b/>
                <w:sz w:val="22"/>
                <w:szCs w:val="22"/>
                <w:lang w:val="sr-Cyrl-RS"/>
              </w:rPr>
              <w:t xml:space="preserve">Назив административног поступка  </w:t>
            </w:r>
          </w:p>
        </w:tc>
        <w:tc>
          <w:tcPr>
            <w:tcW w:w="6371" w:type="dxa"/>
            <w:vAlign w:val="center"/>
          </w:tcPr>
          <w:p w14:paraId="5FD56B01" w14:textId="5A07B189" w:rsidR="000E2036" w:rsidRPr="000C2700" w:rsidRDefault="6D4EC195" w:rsidP="6D4EC195">
            <w:pPr>
              <w:pStyle w:val="NormalWeb"/>
              <w:spacing w:before="120" w:beforeAutospacing="0" w:after="120" w:afterAutospacing="0"/>
              <w:jc w:val="both"/>
              <w:rPr>
                <w:sz w:val="22"/>
                <w:szCs w:val="22"/>
                <w:lang w:val="sr-Cyrl-RS"/>
              </w:rPr>
            </w:pPr>
            <w:r w:rsidRPr="000C2700">
              <w:rPr>
                <w:sz w:val="22"/>
                <w:szCs w:val="22"/>
                <w:lang w:val="sr-Cyrl-RS"/>
              </w:rPr>
              <w:t>Знак усаглашености количине претходно упакованог производа са метролошким захтевима –е знак</w:t>
            </w:r>
          </w:p>
        </w:tc>
      </w:tr>
      <w:tr w:rsidR="00850AD5" w:rsidRPr="000C2700" w14:paraId="7A6AA442" w14:textId="77777777" w:rsidTr="6D4EC195">
        <w:trPr>
          <w:trHeight w:val="418"/>
        </w:trPr>
        <w:tc>
          <w:tcPr>
            <w:tcW w:w="2689" w:type="dxa"/>
            <w:shd w:val="clear" w:color="auto" w:fill="DBE5F1" w:themeFill="accent1" w:themeFillTint="33"/>
            <w:vAlign w:val="center"/>
          </w:tcPr>
          <w:p w14:paraId="049C2EAE" w14:textId="77777777" w:rsidR="000E2036" w:rsidRPr="000C2700" w:rsidRDefault="000E2036" w:rsidP="00850AD5">
            <w:pPr>
              <w:pStyle w:val="NormalWeb"/>
              <w:spacing w:before="0" w:beforeAutospacing="0" w:after="0" w:afterAutospacing="0"/>
              <w:rPr>
                <w:b/>
                <w:sz w:val="22"/>
                <w:szCs w:val="22"/>
                <w:lang w:val="sr-Cyrl-RS"/>
              </w:rPr>
            </w:pPr>
            <w:r w:rsidRPr="000C2700">
              <w:rPr>
                <w:b/>
                <w:sz w:val="22"/>
                <w:szCs w:val="22"/>
                <w:lang w:val="sr-Cyrl-RS"/>
              </w:rPr>
              <w:t>Шифра поступка</w:t>
            </w:r>
          </w:p>
        </w:tc>
        <w:tc>
          <w:tcPr>
            <w:tcW w:w="6371" w:type="dxa"/>
            <w:vAlign w:val="center"/>
          </w:tcPr>
          <w:p w14:paraId="76B78B5F" w14:textId="56B57497" w:rsidR="000E2036" w:rsidRPr="000C2700" w:rsidRDefault="002E213F" w:rsidP="00850AD5">
            <w:pPr>
              <w:pStyle w:val="NormalWeb"/>
              <w:spacing w:before="120" w:beforeAutospacing="0" w:after="120" w:afterAutospacing="0"/>
              <w:rPr>
                <w:sz w:val="22"/>
                <w:szCs w:val="22"/>
                <w:lang w:val="sr-Latn-RS"/>
              </w:rPr>
            </w:pPr>
            <w:r w:rsidRPr="000C2700">
              <w:rPr>
                <w:sz w:val="22"/>
                <w:szCs w:val="22"/>
                <w:lang w:val="sr-Latn-RS"/>
              </w:rPr>
              <w:t>10.01.0016</w:t>
            </w:r>
          </w:p>
        </w:tc>
      </w:tr>
      <w:tr w:rsidR="00850AD5" w:rsidRPr="000C2700" w14:paraId="2CEE52A6" w14:textId="77777777" w:rsidTr="6D4EC195">
        <w:tc>
          <w:tcPr>
            <w:tcW w:w="2689" w:type="dxa"/>
            <w:shd w:val="clear" w:color="auto" w:fill="DBE5F1" w:themeFill="accent1" w:themeFillTint="33"/>
            <w:vAlign w:val="center"/>
          </w:tcPr>
          <w:p w14:paraId="682C75C7" w14:textId="77777777" w:rsidR="00275E2A" w:rsidRPr="000C2700" w:rsidRDefault="00275E2A" w:rsidP="00850AD5">
            <w:pPr>
              <w:pStyle w:val="NormalWeb"/>
              <w:spacing w:before="0" w:beforeAutospacing="0" w:after="0" w:afterAutospacing="0"/>
              <w:rPr>
                <w:b/>
                <w:sz w:val="22"/>
                <w:szCs w:val="22"/>
                <w:lang w:val="sr-Cyrl-RS"/>
              </w:rPr>
            </w:pPr>
            <w:r w:rsidRPr="000C2700">
              <w:rPr>
                <w:b/>
                <w:sz w:val="22"/>
                <w:szCs w:val="22"/>
                <w:lang w:val="sr-Cyrl-RS"/>
              </w:rPr>
              <w:t>Регулаторно тело</w:t>
            </w:r>
          </w:p>
          <w:p w14:paraId="0CAF5299" w14:textId="77777777" w:rsidR="00275E2A" w:rsidRPr="000C2700" w:rsidRDefault="00275E2A" w:rsidP="00850AD5">
            <w:pPr>
              <w:pStyle w:val="NormalWeb"/>
              <w:spacing w:before="0" w:beforeAutospacing="0" w:after="0" w:afterAutospacing="0"/>
              <w:rPr>
                <w:b/>
                <w:sz w:val="22"/>
                <w:szCs w:val="22"/>
                <w:lang w:val="sr-Cyrl-RS"/>
              </w:rPr>
            </w:pPr>
            <w:r w:rsidRPr="000C2700">
              <w:rPr>
                <w:b/>
                <w:sz w:val="22"/>
                <w:szCs w:val="22"/>
                <w:lang w:val="sr-Cyrl-RS"/>
              </w:rPr>
              <w:t>(надлежно за спровођење препоруке)</w:t>
            </w:r>
          </w:p>
        </w:tc>
        <w:tc>
          <w:tcPr>
            <w:tcW w:w="6371" w:type="dxa"/>
            <w:vAlign w:val="center"/>
          </w:tcPr>
          <w:p w14:paraId="72CB3308" w14:textId="77777777" w:rsidR="00305C57" w:rsidRPr="000C2700" w:rsidRDefault="63BD9878" w:rsidP="63BD9878">
            <w:pPr>
              <w:pStyle w:val="NormalWeb"/>
              <w:spacing w:before="120" w:beforeAutospacing="0" w:after="120" w:afterAutospacing="0"/>
              <w:jc w:val="both"/>
              <w:rPr>
                <w:sz w:val="22"/>
                <w:szCs w:val="22"/>
                <w:lang w:val="sr-Cyrl-RS"/>
              </w:rPr>
            </w:pPr>
            <w:r w:rsidRPr="000C2700">
              <w:rPr>
                <w:sz w:val="22"/>
                <w:szCs w:val="22"/>
                <w:lang w:val="sr-Cyrl-RS"/>
              </w:rPr>
              <w:t>Министарство привреде</w:t>
            </w:r>
          </w:p>
          <w:p w14:paraId="64D30702" w14:textId="77777777" w:rsidR="00092B84" w:rsidRPr="000C2700" w:rsidRDefault="63BD9878" w:rsidP="63BD9878">
            <w:pPr>
              <w:pStyle w:val="NormalWeb"/>
              <w:spacing w:before="120" w:beforeAutospacing="0" w:after="120" w:afterAutospacing="0"/>
              <w:jc w:val="both"/>
              <w:rPr>
                <w:sz w:val="22"/>
                <w:szCs w:val="22"/>
                <w:lang w:val="sr-Cyrl-RS"/>
              </w:rPr>
            </w:pPr>
            <w:r w:rsidRPr="000C2700">
              <w:rPr>
                <w:sz w:val="22"/>
                <w:szCs w:val="22"/>
                <w:lang w:val="sr-Cyrl-RS"/>
              </w:rPr>
              <w:t>Дирекција за мере и драгоцене метале</w:t>
            </w:r>
          </w:p>
          <w:p w14:paraId="5795E7E6" w14:textId="38C794B4" w:rsidR="000C2700" w:rsidRPr="000C2700" w:rsidRDefault="000C2700" w:rsidP="63BD9878">
            <w:pPr>
              <w:pStyle w:val="NormalWeb"/>
              <w:spacing w:before="120" w:beforeAutospacing="0" w:after="120" w:afterAutospacing="0"/>
              <w:jc w:val="both"/>
              <w:rPr>
                <w:sz w:val="22"/>
                <w:szCs w:val="22"/>
                <w:lang w:val="sr-Cyrl-RS"/>
              </w:rPr>
            </w:pPr>
            <w:r w:rsidRPr="000C2700">
              <w:rPr>
                <w:sz w:val="22"/>
                <w:szCs w:val="22"/>
                <w:lang w:val="sr-Cyrl-RS"/>
              </w:rPr>
              <w:t>Министарство финансија</w:t>
            </w:r>
          </w:p>
        </w:tc>
      </w:tr>
      <w:tr w:rsidR="00850AD5" w:rsidRPr="000C2700" w14:paraId="10DA1CD3" w14:textId="77777777" w:rsidTr="6D4EC195">
        <w:tc>
          <w:tcPr>
            <w:tcW w:w="2689" w:type="dxa"/>
            <w:shd w:val="clear" w:color="auto" w:fill="DBE5F1" w:themeFill="accent1" w:themeFillTint="33"/>
            <w:vAlign w:val="center"/>
          </w:tcPr>
          <w:p w14:paraId="4DE579F4" w14:textId="77777777" w:rsidR="00275E2A" w:rsidRPr="000C2700" w:rsidRDefault="00275E2A" w:rsidP="00850AD5">
            <w:pPr>
              <w:pStyle w:val="NormalWeb"/>
              <w:spacing w:before="0" w:beforeAutospacing="0" w:after="0" w:afterAutospacing="0"/>
              <w:rPr>
                <w:b/>
                <w:sz w:val="22"/>
                <w:szCs w:val="22"/>
                <w:lang w:val="sr-Cyrl-RS"/>
              </w:rPr>
            </w:pPr>
            <w:r w:rsidRPr="000C2700">
              <w:rPr>
                <w:b/>
                <w:sz w:val="22"/>
                <w:szCs w:val="22"/>
                <w:lang w:val="sr-Cyrl-RS"/>
              </w:rPr>
              <w:t>Правни о</w:t>
            </w:r>
            <w:r w:rsidR="00B903AE" w:rsidRPr="000C2700">
              <w:rPr>
                <w:b/>
                <w:sz w:val="22"/>
                <w:szCs w:val="22"/>
                <w:lang w:val="sr-Cyrl-RS"/>
              </w:rPr>
              <w:t>квир</w:t>
            </w:r>
            <w:r w:rsidR="00DC4BC2" w:rsidRPr="000C2700">
              <w:rPr>
                <w:b/>
                <w:sz w:val="22"/>
                <w:szCs w:val="22"/>
                <w:lang w:val="sr-Cyrl-RS"/>
              </w:rPr>
              <w:t xml:space="preserve"> којим је уређен административни поступак</w:t>
            </w:r>
          </w:p>
        </w:tc>
        <w:tc>
          <w:tcPr>
            <w:tcW w:w="6371" w:type="dxa"/>
            <w:vAlign w:val="center"/>
          </w:tcPr>
          <w:p w14:paraId="734EE7BB" w14:textId="626D868A" w:rsidR="0018494C" w:rsidRPr="000C2700" w:rsidRDefault="0018494C" w:rsidP="00DA1A02">
            <w:pPr>
              <w:pStyle w:val="ListParagraph"/>
              <w:numPr>
                <w:ilvl w:val="0"/>
                <w:numId w:val="35"/>
              </w:numPr>
              <w:spacing w:before="120" w:after="120"/>
              <w:rPr>
                <w:rFonts w:ascii="Times New Roman" w:hAnsi="Times New Roman"/>
                <w:bCs/>
                <w:sz w:val="22"/>
                <w:szCs w:val="22"/>
                <w:lang w:val="sr-Cyrl-RS"/>
              </w:rPr>
            </w:pPr>
            <w:r w:rsidRPr="000C2700">
              <w:rPr>
                <w:rFonts w:ascii="Times New Roman" w:hAnsi="Times New Roman"/>
                <w:sz w:val="22"/>
                <w:szCs w:val="22"/>
                <w:lang w:val="sr-Cyrl-RS"/>
              </w:rPr>
              <w:t xml:space="preserve">Закон о </w:t>
            </w:r>
            <w:r w:rsidRPr="000C2700">
              <w:rPr>
                <w:rFonts w:ascii="Times New Roman" w:hAnsi="Times New Roman"/>
                <w:bCs/>
                <w:sz w:val="22"/>
                <w:szCs w:val="22"/>
                <w:lang w:val="sr-Cyrl-RS"/>
              </w:rPr>
              <w:t xml:space="preserve">метрологији </w:t>
            </w:r>
            <w:r w:rsidR="00DA25E6" w:rsidRPr="000C2700">
              <w:rPr>
                <w:rFonts w:ascii="Times New Roman" w:hAnsi="Times New Roman"/>
                <w:bCs/>
                <w:sz w:val="22"/>
                <w:szCs w:val="22"/>
                <w:lang w:val="sr-Cyrl-RS"/>
              </w:rPr>
              <w:t>("Сл</w:t>
            </w:r>
            <w:r w:rsidR="00F0475C" w:rsidRPr="000C2700">
              <w:rPr>
                <w:rFonts w:ascii="Times New Roman" w:hAnsi="Times New Roman"/>
                <w:bCs/>
                <w:sz w:val="22"/>
                <w:szCs w:val="22"/>
                <w:lang w:val="sr-Cyrl-RS"/>
              </w:rPr>
              <w:t xml:space="preserve">ужбени </w:t>
            </w:r>
            <w:r w:rsidR="00DA25E6" w:rsidRPr="000C2700">
              <w:rPr>
                <w:rFonts w:ascii="Times New Roman" w:hAnsi="Times New Roman"/>
                <w:bCs/>
                <w:sz w:val="22"/>
                <w:szCs w:val="22"/>
                <w:lang w:val="sr-Cyrl-RS"/>
              </w:rPr>
              <w:t xml:space="preserve">Гласник РС", бр. </w:t>
            </w:r>
            <w:r w:rsidRPr="000C2700">
              <w:rPr>
                <w:rFonts w:ascii="Times New Roman" w:hAnsi="Times New Roman"/>
                <w:bCs/>
                <w:sz w:val="22"/>
                <w:szCs w:val="22"/>
                <w:lang w:val="sr-Cyrl-RS"/>
              </w:rPr>
              <w:t>15/2016</w:t>
            </w:r>
            <w:r w:rsidR="00DA25E6" w:rsidRPr="000C2700">
              <w:rPr>
                <w:rFonts w:ascii="Times New Roman" w:hAnsi="Times New Roman"/>
                <w:bCs/>
                <w:sz w:val="22"/>
                <w:szCs w:val="22"/>
              </w:rPr>
              <w:t>)</w:t>
            </w:r>
          </w:p>
          <w:p w14:paraId="01E09B72" w14:textId="1ECF543F" w:rsidR="00A50645" w:rsidRPr="000C2700" w:rsidRDefault="00A50645" w:rsidP="00DA1A02">
            <w:pPr>
              <w:pStyle w:val="ListParagraph"/>
              <w:numPr>
                <w:ilvl w:val="0"/>
                <w:numId w:val="35"/>
              </w:numPr>
              <w:spacing w:before="120" w:after="120"/>
              <w:rPr>
                <w:rFonts w:ascii="Times New Roman" w:hAnsi="Times New Roman"/>
                <w:bCs/>
                <w:iCs/>
                <w:sz w:val="22"/>
                <w:szCs w:val="22"/>
                <w:lang w:val="sr-Cyrl-RS"/>
              </w:rPr>
            </w:pPr>
            <w:r w:rsidRPr="000C2700">
              <w:rPr>
                <w:rFonts w:ascii="Times New Roman" w:hAnsi="Times New Roman"/>
                <w:bCs/>
                <w:sz w:val="22"/>
                <w:szCs w:val="22"/>
                <w:lang w:val="sr-Cyrl-RS"/>
              </w:rPr>
              <w:t>Ур</w:t>
            </w:r>
            <w:r w:rsidRPr="000C2700">
              <w:rPr>
                <w:rFonts w:ascii="Times New Roman" w:hAnsi="Times New Roman"/>
                <w:bCs/>
                <w:sz w:val="22"/>
                <w:szCs w:val="22"/>
                <w:lang w:val="en-GB"/>
              </w:rPr>
              <w:t>e</w:t>
            </w:r>
            <w:r w:rsidRPr="000C2700">
              <w:rPr>
                <w:rFonts w:ascii="Times New Roman" w:hAnsi="Times New Roman"/>
                <w:bCs/>
                <w:sz w:val="22"/>
                <w:szCs w:val="22"/>
                <w:lang w:val="sr-Cyrl-RS"/>
              </w:rPr>
              <w:t>дб</w:t>
            </w:r>
            <w:r w:rsidRPr="000C2700">
              <w:rPr>
                <w:rFonts w:ascii="Times New Roman" w:hAnsi="Times New Roman"/>
                <w:bCs/>
                <w:sz w:val="22"/>
                <w:szCs w:val="22"/>
                <w:lang w:val="en-GB"/>
              </w:rPr>
              <w:t>a</w:t>
            </w:r>
            <w:r w:rsidRPr="000C2700">
              <w:rPr>
                <w:rFonts w:ascii="Times New Roman" w:hAnsi="Times New Roman"/>
                <w:bCs/>
                <w:sz w:val="22"/>
                <w:szCs w:val="22"/>
                <w:lang w:val="sr-Cyrl-RS"/>
              </w:rPr>
              <w:t xml:space="preserve"> </w:t>
            </w:r>
            <w:r w:rsidRPr="000C2700">
              <w:rPr>
                <w:rFonts w:ascii="Times New Roman" w:hAnsi="Times New Roman"/>
                <w:bCs/>
                <w:sz w:val="22"/>
                <w:szCs w:val="22"/>
                <w:lang w:val="en-GB"/>
              </w:rPr>
              <w:t>o</w:t>
            </w:r>
            <w:r w:rsidRPr="000C2700">
              <w:rPr>
                <w:rFonts w:ascii="Times New Roman" w:hAnsi="Times New Roman"/>
                <w:bCs/>
                <w:sz w:val="22"/>
                <w:szCs w:val="22"/>
                <w:lang w:val="sr-Cyrl-RS"/>
              </w:rPr>
              <w:t xml:space="preserve"> висини и н</w:t>
            </w:r>
            <w:r w:rsidRPr="000C2700">
              <w:rPr>
                <w:rFonts w:ascii="Times New Roman" w:hAnsi="Times New Roman"/>
                <w:bCs/>
                <w:sz w:val="22"/>
                <w:szCs w:val="22"/>
                <w:lang w:val="en-GB"/>
              </w:rPr>
              <w:t>a</w:t>
            </w:r>
            <w:r w:rsidRPr="000C2700">
              <w:rPr>
                <w:rFonts w:ascii="Times New Roman" w:hAnsi="Times New Roman"/>
                <w:bCs/>
                <w:sz w:val="22"/>
                <w:szCs w:val="22"/>
                <w:lang w:val="sr-Cyrl-RS"/>
              </w:rPr>
              <w:t>чину пл</w:t>
            </w:r>
            <w:r w:rsidRPr="000C2700">
              <w:rPr>
                <w:rFonts w:ascii="Times New Roman" w:hAnsi="Times New Roman"/>
                <w:bCs/>
                <w:sz w:val="22"/>
                <w:szCs w:val="22"/>
                <w:lang w:val="en-GB"/>
              </w:rPr>
              <w:t>a</w:t>
            </w:r>
            <w:r w:rsidRPr="000C2700">
              <w:rPr>
                <w:rFonts w:ascii="Times New Roman" w:hAnsi="Times New Roman"/>
                <w:bCs/>
                <w:sz w:val="22"/>
                <w:szCs w:val="22"/>
                <w:lang w:val="sr-Cyrl-RS"/>
              </w:rPr>
              <w:t>ћ</w:t>
            </w:r>
            <w:r w:rsidRPr="000C2700">
              <w:rPr>
                <w:rFonts w:ascii="Times New Roman" w:hAnsi="Times New Roman"/>
                <w:bCs/>
                <w:sz w:val="22"/>
                <w:szCs w:val="22"/>
                <w:lang w:val="en-GB"/>
              </w:rPr>
              <w:t>a</w:t>
            </w:r>
            <w:r w:rsidRPr="000C2700">
              <w:rPr>
                <w:rFonts w:ascii="Times New Roman" w:hAnsi="Times New Roman"/>
                <w:bCs/>
                <w:sz w:val="22"/>
                <w:szCs w:val="22"/>
                <w:lang w:val="sr-Cyrl-RS"/>
              </w:rPr>
              <w:t>њ</w:t>
            </w:r>
            <w:r w:rsidRPr="000C2700">
              <w:rPr>
                <w:rFonts w:ascii="Times New Roman" w:hAnsi="Times New Roman"/>
                <w:bCs/>
                <w:sz w:val="22"/>
                <w:szCs w:val="22"/>
                <w:lang w:val="en-GB"/>
              </w:rPr>
              <w:t>a</w:t>
            </w:r>
            <w:r w:rsidRPr="000C2700">
              <w:rPr>
                <w:rFonts w:ascii="Times New Roman" w:hAnsi="Times New Roman"/>
                <w:bCs/>
                <w:sz w:val="22"/>
                <w:szCs w:val="22"/>
                <w:lang w:val="sr-Cyrl-RS"/>
              </w:rPr>
              <w:t xml:space="preserve"> н</w:t>
            </w:r>
            <w:r w:rsidRPr="000C2700">
              <w:rPr>
                <w:rFonts w:ascii="Times New Roman" w:hAnsi="Times New Roman"/>
                <w:bCs/>
                <w:sz w:val="22"/>
                <w:szCs w:val="22"/>
                <w:lang w:val="en-GB"/>
              </w:rPr>
              <w:t>a</w:t>
            </w:r>
            <w:r w:rsidRPr="000C2700">
              <w:rPr>
                <w:rFonts w:ascii="Times New Roman" w:hAnsi="Times New Roman"/>
                <w:bCs/>
                <w:sz w:val="22"/>
                <w:szCs w:val="22"/>
                <w:lang w:val="sr-Cyrl-RS"/>
              </w:rPr>
              <w:t>кн</w:t>
            </w:r>
            <w:r w:rsidRPr="000C2700">
              <w:rPr>
                <w:rFonts w:ascii="Times New Roman" w:hAnsi="Times New Roman"/>
                <w:bCs/>
                <w:sz w:val="22"/>
                <w:szCs w:val="22"/>
                <w:lang w:val="en-GB"/>
              </w:rPr>
              <w:t>a</w:t>
            </w:r>
            <w:r w:rsidRPr="000C2700">
              <w:rPr>
                <w:rFonts w:ascii="Times New Roman" w:hAnsi="Times New Roman"/>
                <w:bCs/>
                <w:sz w:val="22"/>
                <w:szCs w:val="22"/>
                <w:lang w:val="sr-Cyrl-RS"/>
              </w:rPr>
              <w:t>д</w:t>
            </w:r>
            <w:r w:rsidRPr="000C2700">
              <w:rPr>
                <w:rFonts w:ascii="Times New Roman" w:hAnsi="Times New Roman"/>
                <w:bCs/>
                <w:sz w:val="22"/>
                <w:szCs w:val="22"/>
                <w:lang w:val="en-GB"/>
              </w:rPr>
              <w:t>a</w:t>
            </w:r>
            <w:r w:rsidRPr="000C2700">
              <w:rPr>
                <w:rFonts w:ascii="Times New Roman" w:hAnsi="Times New Roman"/>
                <w:bCs/>
                <w:sz w:val="22"/>
                <w:szCs w:val="22"/>
                <w:lang w:val="sr-Cyrl-RS"/>
              </w:rPr>
              <w:t xml:space="preserve"> з</w:t>
            </w:r>
            <w:r w:rsidRPr="000C2700">
              <w:rPr>
                <w:rFonts w:ascii="Times New Roman" w:hAnsi="Times New Roman"/>
                <w:bCs/>
                <w:sz w:val="22"/>
                <w:szCs w:val="22"/>
                <w:lang w:val="en-GB"/>
              </w:rPr>
              <w:t>a</w:t>
            </w:r>
            <w:r w:rsidRPr="000C2700">
              <w:rPr>
                <w:rFonts w:ascii="Times New Roman" w:hAnsi="Times New Roman"/>
                <w:bCs/>
                <w:sz w:val="22"/>
                <w:szCs w:val="22"/>
                <w:lang w:val="sr-Cyrl-RS"/>
              </w:rPr>
              <w:t xml:space="preserve"> спр</w:t>
            </w:r>
            <w:r w:rsidRPr="000C2700">
              <w:rPr>
                <w:rFonts w:ascii="Times New Roman" w:hAnsi="Times New Roman"/>
                <w:bCs/>
                <w:sz w:val="22"/>
                <w:szCs w:val="22"/>
                <w:lang w:val="en-GB"/>
              </w:rPr>
              <w:t>o</w:t>
            </w:r>
            <w:r w:rsidRPr="000C2700">
              <w:rPr>
                <w:rFonts w:ascii="Times New Roman" w:hAnsi="Times New Roman"/>
                <w:bCs/>
                <w:sz w:val="22"/>
                <w:szCs w:val="22"/>
                <w:lang w:val="sr-Cyrl-RS"/>
              </w:rPr>
              <w:t>в</w:t>
            </w:r>
            <w:r w:rsidRPr="000C2700">
              <w:rPr>
                <w:rFonts w:ascii="Times New Roman" w:hAnsi="Times New Roman"/>
                <w:bCs/>
                <w:sz w:val="22"/>
                <w:szCs w:val="22"/>
                <w:lang w:val="en-GB"/>
              </w:rPr>
              <w:t>o</w:t>
            </w:r>
            <w:r w:rsidRPr="000C2700">
              <w:rPr>
                <w:rFonts w:ascii="Times New Roman" w:hAnsi="Times New Roman"/>
                <w:bCs/>
                <w:sz w:val="22"/>
                <w:szCs w:val="22"/>
                <w:lang w:val="sr-Cyrl-RS"/>
              </w:rPr>
              <w:t>ђ</w:t>
            </w:r>
            <w:r w:rsidRPr="000C2700">
              <w:rPr>
                <w:rFonts w:ascii="Times New Roman" w:hAnsi="Times New Roman"/>
                <w:bCs/>
                <w:sz w:val="22"/>
                <w:szCs w:val="22"/>
                <w:lang w:val="en-GB"/>
              </w:rPr>
              <w:t>e</w:t>
            </w:r>
            <w:r w:rsidRPr="000C2700">
              <w:rPr>
                <w:rFonts w:ascii="Times New Roman" w:hAnsi="Times New Roman"/>
                <w:bCs/>
                <w:sz w:val="22"/>
                <w:szCs w:val="22"/>
                <w:lang w:val="sr-Cyrl-RS"/>
              </w:rPr>
              <w:t>њ</w:t>
            </w:r>
            <w:r w:rsidRPr="000C2700">
              <w:rPr>
                <w:rFonts w:ascii="Times New Roman" w:hAnsi="Times New Roman"/>
                <w:bCs/>
                <w:sz w:val="22"/>
                <w:szCs w:val="22"/>
                <w:lang w:val="en-GB"/>
              </w:rPr>
              <w:t>e</w:t>
            </w:r>
            <w:r w:rsidRPr="000C2700">
              <w:rPr>
                <w:rFonts w:ascii="Times New Roman" w:hAnsi="Times New Roman"/>
                <w:bCs/>
                <w:sz w:val="22"/>
                <w:szCs w:val="22"/>
                <w:lang w:val="sr-Cyrl-RS"/>
              </w:rPr>
              <w:t xml:space="preserve"> </w:t>
            </w:r>
            <w:r w:rsidRPr="000C2700">
              <w:rPr>
                <w:rFonts w:ascii="Times New Roman" w:hAnsi="Times New Roman"/>
                <w:bCs/>
                <w:sz w:val="22"/>
                <w:szCs w:val="22"/>
                <w:lang w:val="en-GB"/>
              </w:rPr>
              <w:t>o</w:t>
            </w:r>
            <w:r w:rsidRPr="000C2700">
              <w:rPr>
                <w:rFonts w:ascii="Times New Roman" w:hAnsi="Times New Roman"/>
                <w:bCs/>
                <w:sz w:val="22"/>
                <w:szCs w:val="22"/>
                <w:lang w:val="sr-Cyrl-RS"/>
              </w:rPr>
              <w:t>в</w:t>
            </w:r>
            <w:r w:rsidRPr="000C2700">
              <w:rPr>
                <w:rFonts w:ascii="Times New Roman" w:hAnsi="Times New Roman"/>
                <w:bCs/>
                <w:sz w:val="22"/>
                <w:szCs w:val="22"/>
                <w:lang w:val="en-GB"/>
              </w:rPr>
              <w:t>e</w:t>
            </w:r>
            <w:r w:rsidRPr="000C2700">
              <w:rPr>
                <w:rFonts w:ascii="Times New Roman" w:hAnsi="Times New Roman"/>
                <w:bCs/>
                <w:sz w:val="22"/>
                <w:szCs w:val="22"/>
                <w:lang w:val="sr-Cyrl-RS"/>
              </w:rPr>
              <w:t>р</w:t>
            </w:r>
            <w:r w:rsidRPr="000C2700">
              <w:rPr>
                <w:rFonts w:ascii="Times New Roman" w:hAnsi="Times New Roman"/>
                <w:bCs/>
                <w:sz w:val="22"/>
                <w:szCs w:val="22"/>
                <w:lang w:val="en-GB"/>
              </w:rPr>
              <w:t>a</w:t>
            </w:r>
            <w:r w:rsidRPr="000C2700">
              <w:rPr>
                <w:rFonts w:ascii="Times New Roman" w:hAnsi="Times New Roman"/>
                <w:bCs/>
                <w:sz w:val="22"/>
                <w:szCs w:val="22"/>
                <w:lang w:val="sr-Cyrl-RS"/>
              </w:rPr>
              <w:t>в</w:t>
            </w:r>
            <w:r w:rsidRPr="000C2700">
              <w:rPr>
                <w:rFonts w:ascii="Times New Roman" w:hAnsi="Times New Roman"/>
                <w:bCs/>
                <w:sz w:val="22"/>
                <w:szCs w:val="22"/>
                <w:lang w:val="en-GB"/>
              </w:rPr>
              <w:t>a</w:t>
            </w:r>
            <w:r w:rsidRPr="000C2700">
              <w:rPr>
                <w:rFonts w:ascii="Times New Roman" w:hAnsi="Times New Roman"/>
                <w:bCs/>
                <w:sz w:val="22"/>
                <w:szCs w:val="22"/>
                <w:lang w:val="sr-Cyrl-RS"/>
              </w:rPr>
              <w:t>њ</w:t>
            </w:r>
            <w:r w:rsidRPr="000C2700">
              <w:rPr>
                <w:rFonts w:ascii="Times New Roman" w:hAnsi="Times New Roman"/>
                <w:bCs/>
                <w:sz w:val="22"/>
                <w:szCs w:val="22"/>
                <w:lang w:val="en-GB"/>
              </w:rPr>
              <w:t>a</w:t>
            </w:r>
            <w:r w:rsidRPr="000C2700">
              <w:rPr>
                <w:rFonts w:ascii="Times New Roman" w:hAnsi="Times New Roman"/>
                <w:bCs/>
                <w:sz w:val="22"/>
                <w:szCs w:val="22"/>
                <w:lang w:val="sr-Cyrl-RS"/>
              </w:rPr>
              <w:t xml:space="preserve"> м</w:t>
            </w:r>
            <w:r w:rsidRPr="000C2700">
              <w:rPr>
                <w:rFonts w:ascii="Times New Roman" w:hAnsi="Times New Roman"/>
                <w:bCs/>
                <w:sz w:val="22"/>
                <w:szCs w:val="22"/>
                <w:lang w:val="en-GB"/>
              </w:rPr>
              <w:t>e</w:t>
            </w:r>
            <w:r w:rsidRPr="000C2700">
              <w:rPr>
                <w:rFonts w:ascii="Times New Roman" w:hAnsi="Times New Roman"/>
                <w:bCs/>
                <w:sz w:val="22"/>
                <w:szCs w:val="22"/>
                <w:lang w:val="sr-Cyrl-RS"/>
              </w:rPr>
              <w:t>рил</w:t>
            </w:r>
            <w:r w:rsidRPr="000C2700">
              <w:rPr>
                <w:rFonts w:ascii="Times New Roman" w:hAnsi="Times New Roman"/>
                <w:bCs/>
                <w:sz w:val="22"/>
                <w:szCs w:val="22"/>
                <w:lang w:val="en-GB"/>
              </w:rPr>
              <w:t>a</w:t>
            </w:r>
            <w:r w:rsidRPr="000C2700">
              <w:rPr>
                <w:rFonts w:ascii="Times New Roman" w:hAnsi="Times New Roman"/>
                <w:bCs/>
                <w:sz w:val="22"/>
                <w:szCs w:val="22"/>
                <w:lang w:val="sr-Cyrl-RS"/>
              </w:rPr>
              <w:t>, м</w:t>
            </w:r>
            <w:r w:rsidRPr="000C2700">
              <w:rPr>
                <w:rFonts w:ascii="Times New Roman" w:hAnsi="Times New Roman"/>
                <w:bCs/>
                <w:sz w:val="22"/>
                <w:szCs w:val="22"/>
                <w:lang w:val="en-GB"/>
              </w:rPr>
              <w:t>e</w:t>
            </w:r>
            <w:r w:rsidRPr="000C2700">
              <w:rPr>
                <w:rFonts w:ascii="Times New Roman" w:hAnsi="Times New Roman"/>
                <w:bCs/>
                <w:sz w:val="22"/>
                <w:szCs w:val="22"/>
                <w:lang w:val="sr-Cyrl-RS"/>
              </w:rPr>
              <w:t>тр</w:t>
            </w:r>
            <w:r w:rsidRPr="000C2700">
              <w:rPr>
                <w:rFonts w:ascii="Times New Roman" w:hAnsi="Times New Roman"/>
                <w:bCs/>
                <w:sz w:val="22"/>
                <w:szCs w:val="22"/>
                <w:lang w:val="en-GB"/>
              </w:rPr>
              <w:t>o</w:t>
            </w:r>
            <w:r w:rsidRPr="000C2700">
              <w:rPr>
                <w:rFonts w:ascii="Times New Roman" w:hAnsi="Times New Roman"/>
                <w:bCs/>
                <w:sz w:val="22"/>
                <w:szCs w:val="22"/>
                <w:lang w:val="sr-Cyrl-RS"/>
              </w:rPr>
              <w:t>л</w:t>
            </w:r>
            <w:r w:rsidRPr="000C2700">
              <w:rPr>
                <w:rFonts w:ascii="Times New Roman" w:hAnsi="Times New Roman"/>
                <w:bCs/>
                <w:sz w:val="22"/>
                <w:szCs w:val="22"/>
                <w:lang w:val="en-GB"/>
              </w:rPr>
              <w:t>o</w:t>
            </w:r>
            <w:r w:rsidRPr="000C2700">
              <w:rPr>
                <w:rFonts w:ascii="Times New Roman" w:hAnsi="Times New Roman"/>
                <w:bCs/>
                <w:sz w:val="22"/>
                <w:szCs w:val="22"/>
                <w:lang w:val="sr-Cyrl-RS"/>
              </w:rPr>
              <w:t xml:space="preserve">шких </w:t>
            </w:r>
            <w:r w:rsidRPr="000C2700">
              <w:rPr>
                <w:rFonts w:ascii="Times New Roman" w:hAnsi="Times New Roman"/>
                <w:bCs/>
                <w:sz w:val="22"/>
                <w:szCs w:val="22"/>
                <w:lang w:val="en-GB"/>
              </w:rPr>
              <w:t>e</w:t>
            </w:r>
            <w:r w:rsidRPr="000C2700">
              <w:rPr>
                <w:rFonts w:ascii="Times New Roman" w:hAnsi="Times New Roman"/>
                <w:bCs/>
                <w:sz w:val="22"/>
                <w:szCs w:val="22"/>
                <w:lang w:val="sr-Cyrl-RS"/>
              </w:rPr>
              <w:t>ксп</w:t>
            </w:r>
            <w:r w:rsidRPr="000C2700">
              <w:rPr>
                <w:rFonts w:ascii="Times New Roman" w:hAnsi="Times New Roman"/>
                <w:bCs/>
                <w:sz w:val="22"/>
                <w:szCs w:val="22"/>
                <w:lang w:val="en-GB"/>
              </w:rPr>
              <w:t>e</w:t>
            </w:r>
            <w:r w:rsidRPr="000C2700">
              <w:rPr>
                <w:rFonts w:ascii="Times New Roman" w:hAnsi="Times New Roman"/>
                <w:bCs/>
                <w:sz w:val="22"/>
                <w:szCs w:val="22"/>
                <w:lang w:val="sr-Cyrl-RS"/>
              </w:rPr>
              <w:t>ртиз</w:t>
            </w:r>
            <w:r w:rsidRPr="000C2700">
              <w:rPr>
                <w:rFonts w:ascii="Times New Roman" w:hAnsi="Times New Roman"/>
                <w:bCs/>
                <w:sz w:val="22"/>
                <w:szCs w:val="22"/>
                <w:lang w:val="en-GB"/>
              </w:rPr>
              <w:t>a</w:t>
            </w:r>
            <w:r w:rsidRPr="000C2700">
              <w:rPr>
                <w:rFonts w:ascii="Times New Roman" w:hAnsi="Times New Roman"/>
                <w:bCs/>
                <w:sz w:val="22"/>
                <w:szCs w:val="22"/>
                <w:lang w:val="sr-Cyrl-RS"/>
              </w:rPr>
              <w:t>, испитив</w:t>
            </w:r>
            <w:r w:rsidRPr="000C2700">
              <w:rPr>
                <w:rFonts w:ascii="Times New Roman" w:hAnsi="Times New Roman"/>
                <w:bCs/>
                <w:sz w:val="22"/>
                <w:szCs w:val="22"/>
                <w:lang w:val="en-GB"/>
              </w:rPr>
              <w:t>a</w:t>
            </w:r>
            <w:r w:rsidRPr="000C2700">
              <w:rPr>
                <w:rFonts w:ascii="Times New Roman" w:hAnsi="Times New Roman"/>
                <w:bCs/>
                <w:sz w:val="22"/>
                <w:szCs w:val="22"/>
                <w:lang w:val="sr-Cyrl-RS"/>
              </w:rPr>
              <w:t>њ</w:t>
            </w:r>
            <w:r w:rsidRPr="000C2700">
              <w:rPr>
                <w:rFonts w:ascii="Times New Roman" w:hAnsi="Times New Roman"/>
                <w:bCs/>
                <w:sz w:val="22"/>
                <w:szCs w:val="22"/>
                <w:lang w:val="en-GB"/>
              </w:rPr>
              <w:t>a</w:t>
            </w:r>
            <w:r w:rsidRPr="000C2700">
              <w:rPr>
                <w:rFonts w:ascii="Times New Roman" w:hAnsi="Times New Roman"/>
                <w:bCs/>
                <w:sz w:val="22"/>
                <w:szCs w:val="22"/>
                <w:lang w:val="sr-Cyrl-RS"/>
              </w:rPr>
              <w:t xml:space="preserve"> тип</w:t>
            </w:r>
            <w:r w:rsidRPr="000C2700">
              <w:rPr>
                <w:rFonts w:ascii="Times New Roman" w:hAnsi="Times New Roman"/>
                <w:bCs/>
                <w:sz w:val="22"/>
                <w:szCs w:val="22"/>
                <w:lang w:val="en-GB"/>
              </w:rPr>
              <w:t>a</w:t>
            </w:r>
            <w:r w:rsidRPr="000C2700">
              <w:rPr>
                <w:rFonts w:ascii="Times New Roman" w:hAnsi="Times New Roman"/>
                <w:bCs/>
                <w:sz w:val="22"/>
                <w:szCs w:val="22"/>
                <w:lang w:val="sr-Cyrl-RS"/>
              </w:rPr>
              <w:t xml:space="preserve"> м</w:t>
            </w:r>
            <w:r w:rsidRPr="000C2700">
              <w:rPr>
                <w:rFonts w:ascii="Times New Roman" w:hAnsi="Times New Roman"/>
                <w:bCs/>
                <w:sz w:val="22"/>
                <w:szCs w:val="22"/>
                <w:lang w:val="en-GB"/>
              </w:rPr>
              <w:t>e</w:t>
            </w:r>
            <w:r w:rsidRPr="000C2700">
              <w:rPr>
                <w:rFonts w:ascii="Times New Roman" w:hAnsi="Times New Roman"/>
                <w:bCs/>
                <w:sz w:val="22"/>
                <w:szCs w:val="22"/>
                <w:lang w:val="sr-Cyrl-RS"/>
              </w:rPr>
              <w:t>рил</w:t>
            </w:r>
            <w:r w:rsidRPr="000C2700">
              <w:rPr>
                <w:rFonts w:ascii="Times New Roman" w:hAnsi="Times New Roman"/>
                <w:bCs/>
                <w:sz w:val="22"/>
                <w:szCs w:val="22"/>
                <w:lang w:val="en-GB"/>
              </w:rPr>
              <w:t>a</w:t>
            </w:r>
            <w:r w:rsidRPr="000C2700">
              <w:rPr>
                <w:rFonts w:ascii="Times New Roman" w:hAnsi="Times New Roman"/>
                <w:bCs/>
                <w:sz w:val="22"/>
                <w:szCs w:val="22"/>
                <w:lang w:val="sr-Cyrl-RS"/>
              </w:rPr>
              <w:t>, испитив</w:t>
            </w:r>
            <w:r w:rsidRPr="000C2700">
              <w:rPr>
                <w:rFonts w:ascii="Times New Roman" w:hAnsi="Times New Roman"/>
                <w:bCs/>
                <w:sz w:val="22"/>
                <w:szCs w:val="22"/>
                <w:lang w:val="en-GB"/>
              </w:rPr>
              <w:t>a</w:t>
            </w:r>
            <w:r w:rsidRPr="000C2700">
              <w:rPr>
                <w:rFonts w:ascii="Times New Roman" w:hAnsi="Times New Roman"/>
                <w:bCs/>
                <w:sz w:val="22"/>
                <w:szCs w:val="22"/>
                <w:lang w:val="sr-Cyrl-RS"/>
              </w:rPr>
              <w:t>њ</w:t>
            </w:r>
            <w:r w:rsidRPr="000C2700">
              <w:rPr>
                <w:rFonts w:ascii="Times New Roman" w:hAnsi="Times New Roman"/>
                <w:bCs/>
                <w:sz w:val="22"/>
                <w:szCs w:val="22"/>
                <w:lang w:val="en-GB"/>
              </w:rPr>
              <w:t>a</w:t>
            </w:r>
            <w:r w:rsidRPr="000C2700">
              <w:rPr>
                <w:rFonts w:ascii="Times New Roman" w:hAnsi="Times New Roman"/>
                <w:bCs/>
                <w:sz w:val="22"/>
                <w:szCs w:val="22"/>
                <w:lang w:val="sr-Cyrl-RS"/>
              </w:rPr>
              <w:t xml:space="preserve"> пр</w:t>
            </w:r>
            <w:r w:rsidRPr="000C2700">
              <w:rPr>
                <w:rFonts w:ascii="Times New Roman" w:hAnsi="Times New Roman"/>
                <w:bCs/>
                <w:sz w:val="22"/>
                <w:szCs w:val="22"/>
                <w:lang w:val="en-GB"/>
              </w:rPr>
              <w:t>e</w:t>
            </w:r>
            <w:r w:rsidRPr="000C2700">
              <w:rPr>
                <w:rFonts w:ascii="Times New Roman" w:hAnsi="Times New Roman"/>
                <w:bCs/>
                <w:sz w:val="22"/>
                <w:szCs w:val="22"/>
                <w:lang w:val="sr-Cyrl-RS"/>
              </w:rPr>
              <w:t>тх</w:t>
            </w:r>
            <w:r w:rsidRPr="000C2700">
              <w:rPr>
                <w:rFonts w:ascii="Times New Roman" w:hAnsi="Times New Roman"/>
                <w:bCs/>
                <w:sz w:val="22"/>
                <w:szCs w:val="22"/>
                <w:lang w:val="en-GB"/>
              </w:rPr>
              <w:t>o</w:t>
            </w:r>
            <w:r w:rsidRPr="000C2700">
              <w:rPr>
                <w:rFonts w:ascii="Times New Roman" w:hAnsi="Times New Roman"/>
                <w:bCs/>
                <w:sz w:val="22"/>
                <w:szCs w:val="22"/>
                <w:lang w:val="sr-Cyrl-RS"/>
              </w:rPr>
              <w:t>дн</w:t>
            </w:r>
            <w:r w:rsidRPr="000C2700">
              <w:rPr>
                <w:rFonts w:ascii="Times New Roman" w:hAnsi="Times New Roman"/>
                <w:bCs/>
                <w:sz w:val="22"/>
                <w:szCs w:val="22"/>
                <w:lang w:val="en-GB"/>
              </w:rPr>
              <w:t>o</w:t>
            </w:r>
            <w:r w:rsidRPr="000C2700">
              <w:rPr>
                <w:rFonts w:ascii="Times New Roman" w:hAnsi="Times New Roman"/>
                <w:bCs/>
                <w:sz w:val="22"/>
                <w:szCs w:val="22"/>
                <w:lang w:val="sr-Cyrl-RS"/>
              </w:rPr>
              <w:t xml:space="preserve"> уп</w:t>
            </w:r>
            <w:r w:rsidRPr="000C2700">
              <w:rPr>
                <w:rFonts w:ascii="Times New Roman" w:hAnsi="Times New Roman"/>
                <w:bCs/>
                <w:sz w:val="22"/>
                <w:szCs w:val="22"/>
                <w:lang w:val="en-GB"/>
              </w:rPr>
              <w:t>a</w:t>
            </w:r>
            <w:r w:rsidRPr="000C2700">
              <w:rPr>
                <w:rFonts w:ascii="Times New Roman" w:hAnsi="Times New Roman"/>
                <w:bCs/>
                <w:sz w:val="22"/>
                <w:szCs w:val="22"/>
                <w:lang w:val="sr-Cyrl-RS"/>
              </w:rPr>
              <w:t>к</w:t>
            </w:r>
            <w:r w:rsidRPr="000C2700">
              <w:rPr>
                <w:rFonts w:ascii="Times New Roman" w:hAnsi="Times New Roman"/>
                <w:bCs/>
                <w:sz w:val="22"/>
                <w:szCs w:val="22"/>
                <w:lang w:val="en-GB"/>
              </w:rPr>
              <w:t>o</w:t>
            </w:r>
            <w:r w:rsidRPr="000C2700">
              <w:rPr>
                <w:rFonts w:ascii="Times New Roman" w:hAnsi="Times New Roman"/>
                <w:bCs/>
                <w:sz w:val="22"/>
                <w:szCs w:val="22"/>
                <w:lang w:val="sr-Cyrl-RS"/>
              </w:rPr>
              <w:t>в</w:t>
            </w:r>
            <w:r w:rsidRPr="000C2700">
              <w:rPr>
                <w:rFonts w:ascii="Times New Roman" w:hAnsi="Times New Roman"/>
                <w:bCs/>
                <w:sz w:val="22"/>
                <w:szCs w:val="22"/>
                <w:lang w:val="en-GB"/>
              </w:rPr>
              <w:t>a</w:t>
            </w:r>
            <w:r w:rsidRPr="000C2700">
              <w:rPr>
                <w:rFonts w:ascii="Times New Roman" w:hAnsi="Times New Roman"/>
                <w:bCs/>
                <w:sz w:val="22"/>
                <w:szCs w:val="22"/>
                <w:lang w:val="sr-Cyrl-RS"/>
              </w:rPr>
              <w:t>них пр</w:t>
            </w:r>
            <w:r w:rsidRPr="000C2700">
              <w:rPr>
                <w:rFonts w:ascii="Times New Roman" w:hAnsi="Times New Roman"/>
                <w:bCs/>
                <w:sz w:val="22"/>
                <w:szCs w:val="22"/>
                <w:lang w:val="en-GB"/>
              </w:rPr>
              <w:t>o</w:t>
            </w:r>
            <w:r w:rsidRPr="000C2700">
              <w:rPr>
                <w:rFonts w:ascii="Times New Roman" w:hAnsi="Times New Roman"/>
                <w:bCs/>
                <w:sz w:val="22"/>
                <w:szCs w:val="22"/>
                <w:lang w:val="sr-Cyrl-RS"/>
              </w:rPr>
              <w:t>изв</w:t>
            </w:r>
            <w:r w:rsidRPr="000C2700">
              <w:rPr>
                <w:rFonts w:ascii="Times New Roman" w:hAnsi="Times New Roman"/>
                <w:bCs/>
                <w:sz w:val="22"/>
                <w:szCs w:val="22"/>
                <w:lang w:val="en-GB"/>
              </w:rPr>
              <w:t>o</w:t>
            </w:r>
            <w:r w:rsidRPr="000C2700">
              <w:rPr>
                <w:rFonts w:ascii="Times New Roman" w:hAnsi="Times New Roman"/>
                <w:bCs/>
                <w:sz w:val="22"/>
                <w:szCs w:val="22"/>
                <w:lang w:val="sr-Cyrl-RS"/>
              </w:rPr>
              <w:t>д</w:t>
            </w:r>
            <w:r w:rsidRPr="000C2700">
              <w:rPr>
                <w:rFonts w:ascii="Times New Roman" w:hAnsi="Times New Roman"/>
                <w:bCs/>
                <w:sz w:val="22"/>
                <w:szCs w:val="22"/>
                <w:lang w:val="en-GB"/>
              </w:rPr>
              <w:t>a</w:t>
            </w:r>
            <w:r w:rsidRPr="000C2700">
              <w:rPr>
                <w:rFonts w:ascii="Times New Roman" w:hAnsi="Times New Roman"/>
                <w:bCs/>
                <w:sz w:val="22"/>
                <w:szCs w:val="22"/>
                <w:lang w:val="sr-Cyrl-RS"/>
              </w:rPr>
              <w:t xml:space="preserve"> и других п</w:t>
            </w:r>
            <w:r w:rsidRPr="000C2700">
              <w:rPr>
                <w:rFonts w:ascii="Times New Roman" w:hAnsi="Times New Roman"/>
                <w:bCs/>
                <w:sz w:val="22"/>
                <w:szCs w:val="22"/>
                <w:lang w:val="en-GB"/>
              </w:rPr>
              <w:t>o</w:t>
            </w:r>
            <w:r w:rsidRPr="000C2700">
              <w:rPr>
                <w:rFonts w:ascii="Times New Roman" w:hAnsi="Times New Roman"/>
                <w:bCs/>
                <w:sz w:val="22"/>
                <w:szCs w:val="22"/>
                <w:lang w:val="sr-Cyrl-RS"/>
              </w:rPr>
              <w:t>сл</w:t>
            </w:r>
            <w:r w:rsidRPr="000C2700">
              <w:rPr>
                <w:rFonts w:ascii="Times New Roman" w:hAnsi="Times New Roman"/>
                <w:bCs/>
                <w:sz w:val="22"/>
                <w:szCs w:val="22"/>
                <w:lang w:val="en-GB"/>
              </w:rPr>
              <w:t>o</w:t>
            </w:r>
            <w:r w:rsidRPr="000C2700">
              <w:rPr>
                <w:rFonts w:ascii="Times New Roman" w:hAnsi="Times New Roman"/>
                <w:bCs/>
                <w:sz w:val="22"/>
                <w:szCs w:val="22"/>
                <w:lang w:val="sr-Cyrl-RS"/>
              </w:rPr>
              <w:t>в</w:t>
            </w:r>
            <w:r w:rsidRPr="000C2700">
              <w:rPr>
                <w:rFonts w:ascii="Times New Roman" w:hAnsi="Times New Roman"/>
                <w:bCs/>
                <w:sz w:val="22"/>
                <w:szCs w:val="22"/>
                <w:lang w:val="en-GB"/>
              </w:rPr>
              <w:t>a</w:t>
            </w:r>
            <w:r w:rsidRPr="000C2700">
              <w:rPr>
                <w:rFonts w:ascii="Times New Roman" w:hAnsi="Times New Roman"/>
                <w:bCs/>
                <w:sz w:val="22"/>
                <w:szCs w:val="22"/>
                <w:lang w:val="sr-Cyrl-RS"/>
              </w:rPr>
              <w:t xml:space="preserve"> из </w:t>
            </w:r>
            <w:r w:rsidRPr="000C2700">
              <w:rPr>
                <w:rFonts w:ascii="Times New Roman" w:hAnsi="Times New Roman"/>
                <w:bCs/>
                <w:sz w:val="22"/>
                <w:szCs w:val="22"/>
                <w:lang w:val="en-GB"/>
              </w:rPr>
              <w:t>o</w:t>
            </w:r>
            <w:r w:rsidRPr="000C2700">
              <w:rPr>
                <w:rFonts w:ascii="Times New Roman" w:hAnsi="Times New Roman"/>
                <w:bCs/>
                <w:sz w:val="22"/>
                <w:szCs w:val="22"/>
                <w:lang w:val="sr-Cyrl-RS"/>
              </w:rPr>
              <w:t>бл</w:t>
            </w:r>
            <w:r w:rsidRPr="000C2700">
              <w:rPr>
                <w:rFonts w:ascii="Times New Roman" w:hAnsi="Times New Roman"/>
                <w:bCs/>
                <w:sz w:val="22"/>
                <w:szCs w:val="22"/>
                <w:lang w:val="en-GB"/>
              </w:rPr>
              <w:t>a</w:t>
            </w:r>
            <w:r w:rsidRPr="000C2700">
              <w:rPr>
                <w:rFonts w:ascii="Times New Roman" w:hAnsi="Times New Roman"/>
                <w:bCs/>
                <w:sz w:val="22"/>
                <w:szCs w:val="22"/>
                <w:lang w:val="sr-Cyrl-RS"/>
              </w:rPr>
              <w:t>сти м</w:t>
            </w:r>
            <w:r w:rsidRPr="000C2700">
              <w:rPr>
                <w:rFonts w:ascii="Times New Roman" w:hAnsi="Times New Roman"/>
                <w:bCs/>
                <w:sz w:val="22"/>
                <w:szCs w:val="22"/>
                <w:lang w:val="en-GB"/>
              </w:rPr>
              <w:t>e</w:t>
            </w:r>
            <w:r w:rsidRPr="000C2700">
              <w:rPr>
                <w:rFonts w:ascii="Times New Roman" w:hAnsi="Times New Roman"/>
                <w:bCs/>
                <w:sz w:val="22"/>
                <w:szCs w:val="22"/>
                <w:lang w:val="sr-Cyrl-RS"/>
              </w:rPr>
              <w:t>тр</w:t>
            </w:r>
            <w:r w:rsidRPr="000C2700">
              <w:rPr>
                <w:rFonts w:ascii="Times New Roman" w:hAnsi="Times New Roman"/>
                <w:bCs/>
                <w:sz w:val="22"/>
                <w:szCs w:val="22"/>
                <w:lang w:val="en-GB"/>
              </w:rPr>
              <w:t>o</w:t>
            </w:r>
            <w:r w:rsidRPr="000C2700">
              <w:rPr>
                <w:rFonts w:ascii="Times New Roman" w:hAnsi="Times New Roman"/>
                <w:bCs/>
                <w:sz w:val="22"/>
                <w:szCs w:val="22"/>
                <w:lang w:val="sr-Cyrl-RS"/>
              </w:rPr>
              <w:t>л</w:t>
            </w:r>
            <w:r w:rsidRPr="000C2700">
              <w:rPr>
                <w:rFonts w:ascii="Times New Roman" w:hAnsi="Times New Roman"/>
                <w:bCs/>
                <w:sz w:val="22"/>
                <w:szCs w:val="22"/>
                <w:lang w:val="en-GB"/>
              </w:rPr>
              <w:t>o</w:t>
            </w:r>
            <w:r w:rsidRPr="000C2700">
              <w:rPr>
                <w:rFonts w:ascii="Times New Roman" w:hAnsi="Times New Roman"/>
                <w:bCs/>
                <w:sz w:val="22"/>
                <w:szCs w:val="22"/>
                <w:lang w:val="sr-Cyrl-RS"/>
              </w:rPr>
              <w:t>ги</w:t>
            </w:r>
            <w:r w:rsidRPr="000C2700">
              <w:rPr>
                <w:rFonts w:ascii="Times New Roman" w:hAnsi="Times New Roman"/>
                <w:bCs/>
                <w:sz w:val="22"/>
                <w:szCs w:val="22"/>
                <w:lang w:val="en-GB"/>
              </w:rPr>
              <w:t>je</w:t>
            </w:r>
            <w:r w:rsidRPr="000C2700">
              <w:rPr>
                <w:rFonts w:ascii="Times New Roman" w:hAnsi="Times New Roman"/>
                <w:bCs/>
                <w:sz w:val="22"/>
                <w:szCs w:val="22"/>
                <w:lang w:val="sr-Cyrl-RS"/>
              </w:rPr>
              <w:t xml:space="preserve"> </w:t>
            </w:r>
            <w:r w:rsidR="00DA25E6" w:rsidRPr="000C2700">
              <w:rPr>
                <w:rFonts w:ascii="Times New Roman" w:hAnsi="Times New Roman"/>
                <w:bCs/>
                <w:sz w:val="22"/>
                <w:szCs w:val="22"/>
              </w:rPr>
              <w:t>(</w:t>
            </w:r>
            <w:r w:rsidRPr="000C2700">
              <w:rPr>
                <w:rFonts w:ascii="Times New Roman" w:hAnsi="Times New Roman"/>
                <w:bCs/>
                <w:iCs/>
                <w:sz w:val="22"/>
                <w:szCs w:val="22"/>
                <w:lang w:val="sr-Cyrl-RS"/>
              </w:rPr>
              <w:t>"Сл</w:t>
            </w:r>
            <w:r w:rsidR="00F0475C" w:rsidRPr="000C2700">
              <w:rPr>
                <w:rFonts w:ascii="Times New Roman" w:hAnsi="Times New Roman"/>
                <w:bCs/>
                <w:iCs/>
                <w:sz w:val="22"/>
                <w:szCs w:val="22"/>
                <w:lang w:val="sr-Cyrl-RS"/>
              </w:rPr>
              <w:t xml:space="preserve">ужбени </w:t>
            </w:r>
            <w:r w:rsidRPr="000C2700">
              <w:rPr>
                <w:rFonts w:ascii="Times New Roman" w:hAnsi="Times New Roman"/>
                <w:bCs/>
                <w:iCs/>
                <w:sz w:val="22"/>
                <w:szCs w:val="22"/>
                <w:lang w:val="sr-Cyrl-RS"/>
              </w:rPr>
              <w:t>гл</w:t>
            </w:r>
            <w:r w:rsidRPr="000C2700">
              <w:rPr>
                <w:rFonts w:ascii="Times New Roman" w:hAnsi="Times New Roman"/>
                <w:bCs/>
                <w:iCs/>
                <w:sz w:val="22"/>
                <w:szCs w:val="22"/>
                <w:lang w:val="en-GB"/>
              </w:rPr>
              <w:t>a</w:t>
            </w:r>
            <w:r w:rsidRPr="000C2700">
              <w:rPr>
                <w:rFonts w:ascii="Times New Roman" w:hAnsi="Times New Roman"/>
                <w:bCs/>
                <w:iCs/>
                <w:sz w:val="22"/>
                <w:szCs w:val="22"/>
                <w:lang w:val="sr-Cyrl-RS"/>
              </w:rPr>
              <w:t>сник РС", бр. 68/2010, 72/2010</w:t>
            </w:r>
            <w:r w:rsidR="00F0475C" w:rsidRPr="000C2700">
              <w:rPr>
                <w:rFonts w:ascii="Times New Roman" w:hAnsi="Times New Roman"/>
                <w:bCs/>
                <w:iCs/>
                <w:sz w:val="22"/>
                <w:szCs w:val="22"/>
                <w:lang w:val="sr-Cyrl-RS"/>
              </w:rPr>
              <w:t>-испр.</w:t>
            </w:r>
            <w:r w:rsidRPr="000C2700">
              <w:rPr>
                <w:rFonts w:ascii="Times New Roman" w:hAnsi="Times New Roman"/>
                <w:bCs/>
                <w:iCs/>
                <w:sz w:val="22"/>
                <w:szCs w:val="22"/>
                <w:lang w:val="sr-Cyrl-RS"/>
              </w:rPr>
              <w:t xml:space="preserve"> и 50/2013</w:t>
            </w:r>
            <w:r w:rsidR="00DA25E6" w:rsidRPr="000C2700">
              <w:rPr>
                <w:rFonts w:ascii="Times New Roman" w:hAnsi="Times New Roman"/>
                <w:bCs/>
                <w:iCs/>
                <w:sz w:val="22"/>
                <w:szCs w:val="22"/>
              </w:rPr>
              <w:t>)</w:t>
            </w:r>
          </w:p>
          <w:p w14:paraId="2CCB5DCC" w14:textId="12DFAEE2" w:rsidR="00645199" w:rsidRPr="000C2700" w:rsidRDefault="6DE552A6" w:rsidP="6DE552A6">
            <w:pPr>
              <w:pStyle w:val="ListParagraph"/>
              <w:numPr>
                <w:ilvl w:val="0"/>
                <w:numId w:val="35"/>
              </w:numPr>
              <w:spacing w:before="120" w:after="120"/>
              <w:rPr>
                <w:rFonts w:ascii="Times New Roman" w:hAnsi="Times New Roman"/>
                <w:sz w:val="22"/>
                <w:szCs w:val="22"/>
                <w:lang w:val="sr-Cyrl-RS"/>
              </w:rPr>
            </w:pPr>
            <w:r w:rsidRPr="000C2700">
              <w:rPr>
                <w:rFonts w:ascii="Times New Roman" w:hAnsi="Times New Roman"/>
                <w:sz w:val="22"/>
                <w:szCs w:val="22"/>
                <w:lang w:val="sr-Cyrl-RS"/>
              </w:rPr>
              <w:t xml:space="preserve">Правилник о претходно упакованим производима </w:t>
            </w:r>
            <w:r w:rsidRPr="000C2700">
              <w:rPr>
                <w:rFonts w:ascii="Times New Roman" w:hAnsi="Times New Roman"/>
                <w:sz w:val="22"/>
                <w:szCs w:val="22"/>
              </w:rPr>
              <w:t>(</w:t>
            </w:r>
            <w:r w:rsidRPr="000C2700">
              <w:rPr>
                <w:rFonts w:ascii="Times New Roman" w:hAnsi="Times New Roman"/>
                <w:sz w:val="22"/>
                <w:szCs w:val="22"/>
                <w:lang w:val="sr-Cyrl-RS"/>
              </w:rPr>
              <w:t>„Сл</w:t>
            </w:r>
            <w:r w:rsidR="00F0475C" w:rsidRPr="000C2700">
              <w:rPr>
                <w:rFonts w:ascii="Times New Roman" w:hAnsi="Times New Roman"/>
                <w:sz w:val="22"/>
                <w:szCs w:val="22"/>
                <w:lang w:val="sr-Cyrl-RS"/>
              </w:rPr>
              <w:t xml:space="preserve">ужбени </w:t>
            </w:r>
            <w:r w:rsidRPr="000C2700">
              <w:rPr>
                <w:rFonts w:ascii="Times New Roman" w:hAnsi="Times New Roman"/>
                <w:sz w:val="22"/>
                <w:szCs w:val="22"/>
                <w:lang w:val="sr-Cyrl-RS"/>
              </w:rPr>
              <w:t>гласник РС“, бр. 30/2018</w:t>
            </w:r>
            <w:r w:rsidRPr="000C2700">
              <w:rPr>
                <w:rFonts w:ascii="Times New Roman" w:hAnsi="Times New Roman"/>
                <w:sz w:val="22"/>
                <w:szCs w:val="22"/>
              </w:rPr>
              <w:t>)</w:t>
            </w:r>
          </w:p>
        </w:tc>
      </w:tr>
      <w:tr w:rsidR="00850AD5" w:rsidRPr="000C2700" w14:paraId="724CF23D" w14:textId="77777777" w:rsidTr="6D4EC195">
        <w:tc>
          <w:tcPr>
            <w:tcW w:w="2689" w:type="dxa"/>
            <w:shd w:val="clear" w:color="auto" w:fill="DBE5F1" w:themeFill="accent1" w:themeFillTint="33"/>
            <w:vAlign w:val="center"/>
          </w:tcPr>
          <w:p w14:paraId="1A908998" w14:textId="11A1AF2D" w:rsidR="00D73918" w:rsidRPr="000C2700" w:rsidRDefault="00D73918" w:rsidP="00850AD5">
            <w:pPr>
              <w:pStyle w:val="NormalWeb"/>
              <w:spacing w:before="0" w:beforeAutospacing="0" w:after="0" w:afterAutospacing="0"/>
              <w:rPr>
                <w:rFonts w:eastAsiaTheme="minorHAnsi"/>
                <w:b/>
                <w:bCs/>
                <w:color w:val="000000" w:themeColor="text1"/>
                <w:sz w:val="22"/>
                <w:szCs w:val="22"/>
                <w:lang w:val="sr-Cyrl-RS" w:eastAsia="en-GB"/>
              </w:rPr>
            </w:pPr>
            <w:r w:rsidRPr="000C2700">
              <w:rPr>
                <w:rFonts w:eastAsiaTheme="minorHAnsi"/>
                <w:b/>
                <w:bCs/>
                <w:color w:val="000000" w:themeColor="text1"/>
                <w:sz w:val="22"/>
                <w:szCs w:val="22"/>
                <w:lang w:val="sr-Cyrl-RS" w:eastAsia="en-GB"/>
              </w:rPr>
              <w:t>Прописи које треба променити</w:t>
            </w:r>
            <w:r w:rsidR="00804060" w:rsidRPr="000C2700">
              <w:rPr>
                <w:rFonts w:eastAsiaTheme="minorHAnsi"/>
                <w:b/>
                <w:bCs/>
                <w:color w:val="000000" w:themeColor="text1"/>
                <w:sz w:val="22"/>
                <w:szCs w:val="22"/>
                <w:lang w:val="sr-Latn-RS" w:eastAsia="en-GB"/>
              </w:rPr>
              <w:t xml:space="preserve"> </w:t>
            </w:r>
            <w:r w:rsidR="00804060" w:rsidRPr="000C2700">
              <w:rPr>
                <w:rFonts w:eastAsiaTheme="minorHAnsi"/>
                <w:b/>
                <w:bCs/>
                <w:color w:val="000000" w:themeColor="text1"/>
                <w:sz w:val="22"/>
                <w:szCs w:val="22"/>
                <w:lang w:val="sr-Cyrl-RS" w:eastAsia="en-GB"/>
              </w:rPr>
              <w:t>/донети/укинути</w:t>
            </w:r>
            <w:r w:rsidR="00804060" w:rsidRPr="000C2700">
              <w:rPr>
                <w:rFonts w:eastAsiaTheme="minorHAnsi"/>
                <w:b/>
                <w:bCs/>
                <w:color w:val="000000" w:themeColor="text1"/>
                <w:sz w:val="22"/>
                <w:szCs w:val="22"/>
                <w:lang w:val="sr-Latn-RS" w:eastAsia="en-GB"/>
              </w:rPr>
              <w:t xml:space="preserve"> </w:t>
            </w:r>
            <w:r w:rsidRPr="000C2700">
              <w:rPr>
                <w:rFonts w:eastAsiaTheme="minorHAnsi"/>
                <w:b/>
                <w:bCs/>
                <w:color w:val="000000" w:themeColor="text1"/>
                <w:sz w:val="22"/>
                <w:szCs w:val="22"/>
                <w:lang w:val="sr-Cyrl-RS" w:eastAsia="en-GB"/>
              </w:rPr>
              <w:t>да би се спровеле препоруке</w:t>
            </w:r>
          </w:p>
        </w:tc>
        <w:tc>
          <w:tcPr>
            <w:tcW w:w="6371" w:type="dxa"/>
            <w:vAlign w:val="center"/>
          </w:tcPr>
          <w:p w14:paraId="55CB4618" w14:textId="38735EBA" w:rsidR="00D73918" w:rsidRPr="000C2700" w:rsidRDefault="00510BEC" w:rsidP="00326DC6">
            <w:pPr>
              <w:pStyle w:val="ListParagraph"/>
              <w:numPr>
                <w:ilvl w:val="0"/>
                <w:numId w:val="36"/>
              </w:numPr>
              <w:spacing w:before="120" w:after="120"/>
              <w:ind w:left="712"/>
              <w:rPr>
                <w:rFonts w:ascii="Times New Roman" w:hAnsi="Times New Roman"/>
                <w:sz w:val="22"/>
                <w:szCs w:val="22"/>
                <w:lang w:val="sr-Cyrl-RS"/>
              </w:rPr>
            </w:pPr>
            <w:r w:rsidRPr="000C2700">
              <w:rPr>
                <w:rFonts w:ascii="Times New Roman" w:hAnsi="Times New Roman"/>
                <w:bCs/>
                <w:sz w:val="22"/>
                <w:szCs w:val="22"/>
                <w:lang w:val="sr-Cyrl-RS"/>
              </w:rPr>
              <w:t>Закон о републичким административним таксама ("Сл</w:t>
            </w:r>
            <w:r w:rsidR="00E36CE5" w:rsidRPr="000C2700">
              <w:rPr>
                <w:rFonts w:ascii="Times New Roman" w:hAnsi="Times New Roman"/>
                <w:bCs/>
                <w:sz w:val="22"/>
                <w:szCs w:val="22"/>
                <w:lang w:val="sr-Cyrl-RS"/>
              </w:rPr>
              <w:t>ужбени</w:t>
            </w:r>
            <w:r w:rsidRPr="000C2700">
              <w:rPr>
                <w:rFonts w:ascii="Times New Roman" w:hAnsi="Times New Roman"/>
                <w:bCs/>
                <w:sz w:val="22"/>
                <w:szCs w:val="22"/>
                <w:lang w:val="sr-Cyrl-RS"/>
              </w:rPr>
              <w:t xml:space="preserve"> </w:t>
            </w:r>
            <w:r w:rsidR="00E36CE5" w:rsidRPr="000C2700">
              <w:rPr>
                <w:rFonts w:ascii="Times New Roman" w:hAnsi="Times New Roman"/>
                <w:bCs/>
                <w:sz w:val="22"/>
                <w:szCs w:val="22"/>
                <w:lang w:val="sr-Cyrl-RS"/>
              </w:rPr>
              <w:t>г</w:t>
            </w:r>
            <w:r w:rsidRPr="000C2700">
              <w:rPr>
                <w:rFonts w:ascii="Times New Roman" w:hAnsi="Times New Roman"/>
                <w:bCs/>
                <w:sz w:val="22"/>
                <w:szCs w:val="22"/>
                <w:lang w:val="sr-Cyrl-RS"/>
              </w:rPr>
              <w:t>ласник РС", бр. 43/2003, 51/2003 - испр., 61/2005, 101/2005 – др. закон, 5/2009, 54/2009, 50/2011, 70/2011 – усклађени дин. изн., 55/2012 - усклађени дин. изн., 93/2012, 47/2013 - усклађени дин. изн., 65/2013 – др. закон, 57/2014 - усклађени дин. изн., 45/2015 - усклађени дин. изн., 83/2015, 112/2015, 50/2016 - усклађени дин. изн., 61/2017 - усклађени дин. изн., 113/2017, 3/2018 - испр. 50/2018 - усклађени дин. изн.</w:t>
            </w:r>
            <w:r w:rsidR="00F0475C" w:rsidRPr="000C2700">
              <w:rPr>
                <w:rFonts w:ascii="Times New Roman" w:hAnsi="Times New Roman"/>
                <w:bCs/>
                <w:sz w:val="22"/>
                <w:szCs w:val="22"/>
                <w:lang w:val="sr-Cyrl-RS"/>
              </w:rPr>
              <w:t xml:space="preserve"> и 95/2018</w:t>
            </w:r>
            <w:r w:rsidRPr="000C2700">
              <w:rPr>
                <w:rFonts w:ascii="Times New Roman" w:hAnsi="Times New Roman"/>
                <w:bCs/>
                <w:sz w:val="22"/>
                <w:szCs w:val="22"/>
                <w:lang w:val="sr-Cyrl-RS"/>
              </w:rPr>
              <w:t>)</w:t>
            </w:r>
          </w:p>
        </w:tc>
      </w:tr>
      <w:tr w:rsidR="00850AD5" w:rsidRPr="000C2700" w14:paraId="58812BCA" w14:textId="77777777" w:rsidTr="6D4EC195">
        <w:tc>
          <w:tcPr>
            <w:tcW w:w="2689" w:type="dxa"/>
            <w:shd w:val="clear" w:color="auto" w:fill="DBE5F1" w:themeFill="accent1" w:themeFillTint="33"/>
            <w:vAlign w:val="center"/>
          </w:tcPr>
          <w:p w14:paraId="0CF6011B" w14:textId="0E1BBDD3" w:rsidR="00275E2A" w:rsidRPr="000C2700" w:rsidRDefault="00275E2A" w:rsidP="00850AD5">
            <w:pPr>
              <w:pStyle w:val="NormalWeb"/>
              <w:spacing w:before="0" w:beforeAutospacing="0" w:after="0" w:afterAutospacing="0"/>
              <w:rPr>
                <w:b/>
                <w:sz w:val="22"/>
                <w:szCs w:val="22"/>
                <w:lang w:val="sr-Cyrl-RS"/>
              </w:rPr>
            </w:pPr>
            <w:r w:rsidRPr="000C2700">
              <w:rPr>
                <w:b/>
                <w:sz w:val="22"/>
                <w:szCs w:val="22"/>
                <w:lang w:val="sr-Cyrl-RS"/>
              </w:rPr>
              <w:t>Рок за спровођење препорук</w:t>
            </w:r>
            <w:r w:rsidR="00D73918" w:rsidRPr="000C2700">
              <w:rPr>
                <w:b/>
                <w:sz w:val="22"/>
                <w:szCs w:val="22"/>
                <w:lang w:val="sr-Cyrl-RS"/>
              </w:rPr>
              <w:t>а</w:t>
            </w:r>
          </w:p>
        </w:tc>
        <w:tc>
          <w:tcPr>
            <w:tcW w:w="6371" w:type="dxa"/>
            <w:vAlign w:val="center"/>
          </w:tcPr>
          <w:p w14:paraId="19A48B50" w14:textId="5E58DE42" w:rsidR="00804060" w:rsidRPr="000C2700" w:rsidRDefault="00B767B5" w:rsidP="008E0776">
            <w:pPr>
              <w:pStyle w:val="NormalWeb"/>
              <w:spacing w:before="120" w:beforeAutospacing="0" w:after="120" w:afterAutospacing="0"/>
              <w:jc w:val="both"/>
              <w:rPr>
                <w:sz w:val="22"/>
                <w:szCs w:val="22"/>
                <w:lang w:val="sr-Cyrl-RS"/>
              </w:rPr>
            </w:pPr>
            <w:r w:rsidRPr="000C2700">
              <w:rPr>
                <w:sz w:val="22"/>
                <w:szCs w:val="22"/>
                <w:lang w:val="sr-Cyrl-RS"/>
              </w:rPr>
              <w:t>Три месеца након усвајања Закона о метрологији поднети иницијативу за измену Закона о републичким административним таксама</w:t>
            </w:r>
          </w:p>
        </w:tc>
      </w:tr>
      <w:tr w:rsidR="00275E2A" w:rsidRPr="000C2700" w14:paraId="539113B1" w14:textId="77777777" w:rsidTr="6D4EC195">
        <w:trPr>
          <w:trHeight w:val="409"/>
        </w:trPr>
        <w:tc>
          <w:tcPr>
            <w:tcW w:w="9060" w:type="dxa"/>
            <w:gridSpan w:val="2"/>
            <w:shd w:val="clear" w:color="auto" w:fill="DBE5F1" w:themeFill="accent1" w:themeFillTint="33"/>
            <w:vAlign w:val="center"/>
          </w:tcPr>
          <w:p w14:paraId="6E79D945" w14:textId="77777777" w:rsidR="00275E2A" w:rsidRPr="000C2700" w:rsidRDefault="00275E2A" w:rsidP="006F4A5C">
            <w:pPr>
              <w:pStyle w:val="NormalWeb"/>
              <w:numPr>
                <w:ilvl w:val="0"/>
                <w:numId w:val="23"/>
              </w:numPr>
              <w:spacing w:before="120" w:beforeAutospacing="0" w:after="120" w:afterAutospacing="0"/>
              <w:jc w:val="center"/>
              <w:rPr>
                <w:b/>
                <w:sz w:val="22"/>
                <w:szCs w:val="22"/>
                <w:lang w:val="sr-Cyrl-RS"/>
              </w:rPr>
            </w:pPr>
            <w:r w:rsidRPr="000C2700">
              <w:rPr>
                <w:b/>
                <w:sz w:val="22"/>
                <w:szCs w:val="22"/>
                <w:lang w:val="sr-Cyrl-RS"/>
              </w:rPr>
              <w:t>КРАТАК ОПИС ПРОБЛЕМА</w:t>
            </w:r>
          </w:p>
        </w:tc>
      </w:tr>
      <w:tr w:rsidR="00275E2A" w:rsidRPr="000C2700" w14:paraId="4635A4BE" w14:textId="77777777" w:rsidTr="6D4EC195">
        <w:tc>
          <w:tcPr>
            <w:tcW w:w="9060" w:type="dxa"/>
            <w:gridSpan w:val="2"/>
          </w:tcPr>
          <w:p w14:paraId="32A29158" w14:textId="035510E2" w:rsidR="00E841BF" w:rsidRPr="000C2700" w:rsidRDefault="00A02158" w:rsidP="00DA1A02">
            <w:pPr>
              <w:spacing w:before="120" w:after="120"/>
              <w:rPr>
                <w:rFonts w:ascii="Times New Roman" w:hAnsi="Times New Roman"/>
                <w:sz w:val="22"/>
                <w:szCs w:val="22"/>
                <w:lang w:val="sr-Cyrl-RS"/>
              </w:rPr>
            </w:pPr>
            <w:r w:rsidRPr="000C2700">
              <w:rPr>
                <w:rFonts w:ascii="Times New Roman" w:hAnsi="Times New Roman"/>
                <w:sz w:val="22"/>
                <w:szCs w:val="22"/>
                <w:lang w:val="sr-Cyrl-RS"/>
              </w:rPr>
              <w:t xml:space="preserve">Поступак се покреће захтевом странке који је у слободној форми, Дакле не постоји посебан образац захтева за покретање поступка, тако да су странке у обавези да саме састављају захтев, те да се о свим елементима и фазама поступка упознају на други начин уместо да најважније информације добију увидом у образаца захтева, попут информација о  потребној документацији,  начина достављања захтева итд.  </w:t>
            </w:r>
          </w:p>
          <w:p w14:paraId="159132E3" w14:textId="04B605C4" w:rsidR="00843ED1" w:rsidRPr="000C2700" w:rsidRDefault="5D25EDEC" w:rsidP="5D25EDEC">
            <w:pPr>
              <w:rPr>
                <w:rFonts w:ascii="Times New Roman" w:hAnsi="Times New Roman"/>
                <w:i/>
                <w:iCs/>
                <w:sz w:val="22"/>
                <w:szCs w:val="22"/>
                <w:lang w:val="sr-Cyrl-RS"/>
              </w:rPr>
            </w:pPr>
            <w:r w:rsidRPr="000C2700">
              <w:rPr>
                <w:rFonts w:ascii="Times New Roman" w:eastAsia="Times New Roman" w:hAnsi="Times New Roman"/>
                <w:sz w:val="22"/>
                <w:szCs w:val="22"/>
                <w:lang w:val="sr-Cyrl-RS"/>
              </w:rPr>
              <w:t>У поступку се од странке захтева достављање Извештаја о ванредном испитивању усаглашености претходно упакованих производа са метролошким захтевима, иако документ и поседује поступајући орган (не у свим случајевима), пошто исти и издаје</w:t>
            </w:r>
            <w:r w:rsidRPr="000C2700">
              <w:rPr>
                <w:rFonts w:ascii="Times New Roman" w:eastAsia="Times New Roman" w:hAnsi="Times New Roman"/>
                <w:sz w:val="22"/>
                <w:szCs w:val="22"/>
                <w:lang w:val="sr-Latn-CS"/>
              </w:rPr>
              <w:t xml:space="preserve"> (</w:t>
            </w:r>
            <w:r w:rsidRPr="000C2700">
              <w:rPr>
                <w:rFonts w:ascii="Times New Roman" w:eastAsia="Times New Roman" w:hAnsi="Times New Roman"/>
                <w:sz w:val="22"/>
                <w:szCs w:val="22"/>
                <w:lang w:val="sr-Cyrl-CS"/>
              </w:rPr>
              <w:t>Извештај о испитивању претходно упакованих производа може спровести и друга лабораторија)</w:t>
            </w:r>
            <w:r w:rsidRPr="000C2700">
              <w:rPr>
                <w:rFonts w:ascii="Times New Roman" w:eastAsia="Times New Roman" w:hAnsi="Times New Roman"/>
                <w:sz w:val="22"/>
                <w:szCs w:val="22"/>
                <w:lang w:val="sr-Cyrl-RS"/>
              </w:rPr>
              <w:t xml:space="preserve">, што ствара непотребне трошкове за странку, а уједно је противно Закону о општем управном поступку. </w:t>
            </w:r>
          </w:p>
          <w:p w14:paraId="637801C2" w14:textId="77777777" w:rsidR="00555864" w:rsidRPr="000C2700" w:rsidRDefault="00555864" w:rsidP="00A50645">
            <w:pPr>
              <w:rPr>
                <w:rFonts w:ascii="Times New Roman" w:eastAsia="Times New Roman" w:hAnsi="Times New Roman"/>
                <w:sz w:val="22"/>
                <w:szCs w:val="22"/>
                <w:lang w:val="sr-Cyrl-RS"/>
              </w:rPr>
            </w:pPr>
          </w:p>
          <w:p w14:paraId="49995913" w14:textId="63FF0782" w:rsidR="0032489B" w:rsidRPr="000C2700" w:rsidRDefault="0032489B" w:rsidP="0032489B">
            <w:pPr>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lastRenderedPageBreak/>
              <w:t>У пракси се као проблем за привредне субјекте јавља то што орган не прихвата као валидан доказ потврду о електронској уплати таксе или извештај о промету по рачуну правног лица без печата банке која је извршила платни промет. На тај начин се странкама намеће додатна обавеза која изискује додатно време на прибављање овог печата.</w:t>
            </w:r>
          </w:p>
          <w:p w14:paraId="773C7C42" w14:textId="77777777" w:rsidR="00C247E8" w:rsidRPr="000C2700" w:rsidRDefault="00C247E8" w:rsidP="0032489B">
            <w:pPr>
              <w:rPr>
                <w:rFonts w:ascii="Times New Roman" w:eastAsia="Times New Roman" w:hAnsi="Times New Roman"/>
                <w:sz w:val="22"/>
                <w:szCs w:val="22"/>
                <w:lang w:val="sr-Cyrl-RS"/>
              </w:rPr>
            </w:pPr>
          </w:p>
          <w:p w14:paraId="4BCB02C2" w14:textId="33B609C3" w:rsidR="00752A6D" w:rsidRPr="000C2700" w:rsidRDefault="00F96805" w:rsidP="00F96805">
            <w:pPr>
              <w:rPr>
                <w:rFonts w:ascii="Times New Roman" w:hAnsi="Times New Roman"/>
                <w:sz w:val="22"/>
                <w:szCs w:val="22"/>
                <w:lang w:val="sr-Cyrl-RS"/>
              </w:rPr>
            </w:pPr>
            <w:r w:rsidRPr="000C2700">
              <w:rPr>
                <w:rFonts w:ascii="Times New Roman" w:hAnsi="Times New Roman"/>
                <w:sz w:val="22"/>
                <w:szCs w:val="22"/>
                <w:lang w:val="sr-Cyrl-RS"/>
              </w:rPr>
              <w:t>Имајући у виду да се у овом поступку наплаћује накнада за рад органа и такса за захтев, сматрамо да је потребно изменити наведени закон, тако да се у ситуацијама кад се за рад органа наплаћује посебна накнада нема обавезе плаћања таксе за издати акт органа</w:t>
            </w:r>
            <w:r w:rsidR="004101E0" w:rsidRPr="000C2700">
              <w:rPr>
                <w:rFonts w:ascii="Times New Roman" w:hAnsi="Times New Roman"/>
                <w:sz w:val="22"/>
                <w:szCs w:val="22"/>
                <w:lang w:val="sr-Cyrl-RS"/>
              </w:rPr>
              <w:t>.</w:t>
            </w:r>
          </w:p>
        </w:tc>
      </w:tr>
      <w:tr w:rsidR="00275E2A" w:rsidRPr="000C2700" w14:paraId="31663FC5" w14:textId="77777777" w:rsidTr="6D4EC195">
        <w:trPr>
          <w:trHeight w:val="454"/>
        </w:trPr>
        <w:tc>
          <w:tcPr>
            <w:tcW w:w="9060" w:type="dxa"/>
            <w:gridSpan w:val="2"/>
            <w:tcBorders>
              <w:bottom w:val="single" w:sz="4" w:space="0" w:color="000000" w:themeColor="text1"/>
            </w:tcBorders>
            <w:shd w:val="clear" w:color="auto" w:fill="DBE5F1" w:themeFill="accent1" w:themeFillTint="33"/>
            <w:vAlign w:val="center"/>
          </w:tcPr>
          <w:p w14:paraId="12FDE5D1" w14:textId="77777777" w:rsidR="00275E2A" w:rsidRPr="000C2700" w:rsidRDefault="00275E2A" w:rsidP="006F4A5C">
            <w:pPr>
              <w:pStyle w:val="NormalWeb"/>
              <w:numPr>
                <w:ilvl w:val="0"/>
                <w:numId w:val="23"/>
              </w:numPr>
              <w:spacing w:before="120" w:beforeAutospacing="0" w:after="120" w:afterAutospacing="0"/>
              <w:jc w:val="center"/>
              <w:rPr>
                <w:b/>
                <w:sz w:val="22"/>
                <w:szCs w:val="22"/>
                <w:lang w:val="sr-Cyrl-RS"/>
              </w:rPr>
            </w:pPr>
            <w:r w:rsidRPr="000C2700">
              <w:rPr>
                <w:b/>
                <w:sz w:val="22"/>
                <w:szCs w:val="22"/>
                <w:lang w:val="sr-Cyrl-RS"/>
              </w:rPr>
              <w:lastRenderedPageBreak/>
              <w:t>САЖЕТАК ПРЕПОРУКА</w:t>
            </w:r>
          </w:p>
        </w:tc>
      </w:tr>
      <w:tr w:rsidR="00C70F1B" w:rsidRPr="000C2700" w14:paraId="66715B57" w14:textId="77777777" w:rsidTr="6D4EC195">
        <w:trPr>
          <w:trHeight w:val="454"/>
        </w:trPr>
        <w:tc>
          <w:tcPr>
            <w:tcW w:w="9060" w:type="dxa"/>
            <w:gridSpan w:val="2"/>
            <w:tcBorders>
              <w:bottom w:val="nil"/>
            </w:tcBorders>
            <w:shd w:val="clear" w:color="auto" w:fill="FFFFFF" w:themeFill="background1"/>
            <w:vAlign w:val="center"/>
          </w:tcPr>
          <w:p w14:paraId="43426D8C" w14:textId="77777777" w:rsidR="00C70F1B" w:rsidRPr="000C2700" w:rsidRDefault="00C70F1B" w:rsidP="00C70F1B">
            <w:pPr>
              <w:pStyle w:val="NormalWeb"/>
              <w:spacing w:before="120" w:beforeAutospacing="0" w:after="120" w:afterAutospacing="0"/>
              <w:rPr>
                <w:b/>
                <w:sz w:val="22"/>
                <w:szCs w:val="22"/>
                <w:lang w:val="sr-Cyrl-RS"/>
              </w:rPr>
            </w:pPr>
          </w:p>
        </w:tc>
      </w:tr>
      <w:tr w:rsidR="00CA1CE9" w:rsidRPr="000C2700" w14:paraId="3010E605" w14:textId="77777777" w:rsidTr="6D4EC195">
        <w:trPr>
          <w:trHeight w:val="454"/>
        </w:trPr>
        <w:tc>
          <w:tcPr>
            <w:tcW w:w="9060" w:type="dxa"/>
            <w:gridSpan w:val="2"/>
            <w:tcBorders>
              <w:top w:val="nil"/>
            </w:tcBorders>
            <w:shd w:val="clear" w:color="auto" w:fill="auto"/>
            <w:vAlign w:val="center"/>
          </w:tcPr>
          <w:tbl>
            <w:tblPr>
              <w:tblStyle w:val="TableGrid"/>
              <w:tblW w:w="0" w:type="auto"/>
              <w:tblLook w:val="04A0" w:firstRow="1" w:lastRow="0" w:firstColumn="1" w:lastColumn="0" w:noHBand="0" w:noVBand="1"/>
            </w:tblPr>
            <w:tblGrid>
              <w:gridCol w:w="3336"/>
              <w:gridCol w:w="1948"/>
              <w:gridCol w:w="1952"/>
              <w:gridCol w:w="1591"/>
              <w:gridCol w:w="7"/>
            </w:tblGrid>
            <w:tr w:rsidR="00C70F1B" w:rsidRPr="000C2700" w14:paraId="30C2F8E8" w14:textId="77777777" w:rsidTr="000351D7">
              <w:trPr>
                <w:trHeight w:val="749"/>
              </w:trPr>
              <w:tc>
                <w:tcPr>
                  <w:tcW w:w="3336" w:type="dxa"/>
                  <w:vMerge w:val="restart"/>
                  <w:shd w:val="clear" w:color="auto" w:fill="F2F2F2" w:themeFill="background1" w:themeFillShade="F2"/>
                  <w:vAlign w:val="center"/>
                </w:tcPr>
                <w:p w14:paraId="1CF0BC7A" w14:textId="20607AAF" w:rsidR="00C70F1B" w:rsidRPr="000C2700" w:rsidRDefault="00C70F1B" w:rsidP="00C70F1B">
                  <w:pPr>
                    <w:jc w:val="center"/>
                    <w:rPr>
                      <w:rFonts w:ascii="Times New Roman" w:eastAsia="Times New Roman" w:hAnsi="Times New Roman"/>
                      <w:b/>
                      <w:sz w:val="22"/>
                      <w:szCs w:val="22"/>
                      <w:lang w:val="sr-Cyrl-RS"/>
                    </w:rPr>
                  </w:pPr>
                  <w:r w:rsidRPr="000C2700">
                    <w:rPr>
                      <w:rFonts w:ascii="Times New Roman" w:eastAsia="Times New Roman" w:hAnsi="Times New Roman"/>
                      <w:b/>
                      <w:sz w:val="22"/>
                      <w:szCs w:val="22"/>
                      <w:lang w:val="sr-Cyrl-RS"/>
                    </w:rPr>
                    <w:t>ПРЕПОРУКА</w:t>
                  </w:r>
                </w:p>
              </w:tc>
              <w:tc>
                <w:tcPr>
                  <w:tcW w:w="3900" w:type="dxa"/>
                  <w:gridSpan w:val="2"/>
                  <w:shd w:val="clear" w:color="auto" w:fill="F2F2F2" w:themeFill="background1" w:themeFillShade="F2"/>
                  <w:vAlign w:val="center"/>
                </w:tcPr>
                <w:p w14:paraId="5A7B4B51" w14:textId="77777777" w:rsidR="00C70F1B" w:rsidRPr="000C2700" w:rsidRDefault="00C70F1B" w:rsidP="00C70F1B">
                  <w:pPr>
                    <w:jc w:val="center"/>
                    <w:rPr>
                      <w:rFonts w:ascii="Times New Roman" w:eastAsia="Times New Roman" w:hAnsi="Times New Roman"/>
                      <w:b/>
                      <w:sz w:val="22"/>
                      <w:szCs w:val="22"/>
                      <w:lang w:val="sr-Cyrl-RS"/>
                    </w:rPr>
                  </w:pPr>
                  <w:r w:rsidRPr="000C2700">
                    <w:rPr>
                      <w:rFonts w:ascii="Times New Roman" w:eastAsia="Times New Roman" w:hAnsi="Times New Roman"/>
                      <w:b/>
                      <w:sz w:val="22"/>
                      <w:szCs w:val="22"/>
                      <w:lang w:val="sr-Cyrl-RS"/>
                    </w:rPr>
                    <w:t>ПОТРЕБНА ИЗМЕНА/УКИДАЊЕ/ДОНОШЕЊЕ ПРОПИСА</w:t>
                  </w:r>
                </w:p>
              </w:tc>
              <w:tc>
                <w:tcPr>
                  <w:tcW w:w="1598" w:type="dxa"/>
                  <w:gridSpan w:val="2"/>
                  <w:vMerge w:val="restart"/>
                  <w:shd w:val="clear" w:color="auto" w:fill="F2F2F2" w:themeFill="background1" w:themeFillShade="F2"/>
                  <w:vAlign w:val="center"/>
                </w:tcPr>
                <w:p w14:paraId="470548B4" w14:textId="77777777" w:rsidR="00C70F1B" w:rsidRPr="000C2700" w:rsidRDefault="00C70F1B" w:rsidP="00C70F1B">
                  <w:pPr>
                    <w:jc w:val="center"/>
                    <w:rPr>
                      <w:rFonts w:ascii="Times New Roman" w:eastAsia="Times New Roman" w:hAnsi="Times New Roman"/>
                      <w:b/>
                      <w:sz w:val="22"/>
                      <w:szCs w:val="22"/>
                      <w:lang w:val="sr-Cyrl-RS"/>
                    </w:rPr>
                  </w:pPr>
                  <w:r w:rsidRPr="000C2700">
                    <w:rPr>
                      <w:rFonts w:ascii="Times New Roman" w:eastAsia="Times New Roman" w:hAnsi="Times New Roman"/>
                      <w:b/>
                      <w:sz w:val="22"/>
                      <w:szCs w:val="22"/>
                      <w:lang w:val="sr-Cyrl-RS"/>
                    </w:rPr>
                    <w:t>УКОЛИКО ЈЕ ОДГОВОР ДА, КОЈИХ</w:t>
                  </w:r>
                </w:p>
              </w:tc>
            </w:tr>
            <w:tr w:rsidR="00C70F1B" w:rsidRPr="000C2700" w14:paraId="2B15C487" w14:textId="77777777" w:rsidTr="000351D7">
              <w:trPr>
                <w:trHeight w:val="260"/>
              </w:trPr>
              <w:tc>
                <w:tcPr>
                  <w:tcW w:w="3336" w:type="dxa"/>
                  <w:vMerge/>
                </w:tcPr>
                <w:p w14:paraId="42D3BC1D" w14:textId="77777777" w:rsidR="00C70F1B" w:rsidRPr="000C2700" w:rsidRDefault="00C70F1B" w:rsidP="00CA1CE9">
                  <w:pPr>
                    <w:jc w:val="left"/>
                    <w:rPr>
                      <w:rFonts w:ascii="Times New Roman" w:eastAsia="Times New Roman" w:hAnsi="Times New Roman"/>
                      <w:b/>
                      <w:sz w:val="22"/>
                      <w:szCs w:val="22"/>
                      <w:lang w:val="sr-Cyrl-RS"/>
                    </w:rPr>
                  </w:pPr>
                </w:p>
              </w:tc>
              <w:tc>
                <w:tcPr>
                  <w:tcW w:w="1948" w:type="dxa"/>
                  <w:shd w:val="clear" w:color="auto" w:fill="F2F2F2" w:themeFill="background1" w:themeFillShade="F2"/>
                </w:tcPr>
                <w:p w14:paraId="4FE48A96" w14:textId="77777777" w:rsidR="00C70F1B" w:rsidRPr="000C2700" w:rsidRDefault="00C70F1B" w:rsidP="00C70F1B">
                  <w:pPr>
                    <w:jc w:val="center"/>
                    <w:rPr>
                      <w:rFonts w:ascii="Times New Roman" w:eastAsia="Times New Roman" w:hAnsi="Times New Roman"/>
                      <w:b/>
                      <w:sz w:val="22"/>
                      <w:szCs w:val="22"/>
                      <w:lang w:val="sr-Cyrl-RS"/>
                    </w:rPr>
                  </w:pPr>
                  <w:r w:rsidRPr="000C2700">
                    <w:rPr>
                      <w:rFonts w:ascii="Times New Roman" w:eastAsia="Times New Roman" w:hAnsi="Times New Roman"/>
                      <w:b/>
                      <w:sz w:val="22"/>
                      <w:szCs w:val="22"/>
                      <w:lang w:val="sr-Cyrl-RS"/>
                    </w:rPr>
                    <w:t>Да</w:t>
                  </w:r>
                </w:p>
              </w:tc>
              <w:tc>
                <w:tcPr>
                  <w:tcW w:w="1952" w:type="dxa"/>
                  <w:shd w:val="clear" w:color="auto" w:fill="F2F2F2" w:themeFill="background1" w:themeFillShade="F2"/>
                </w:tcPr>
                <w:p w14:paraId="0DA58578" w14:textId="77777777" w:rsidR="00C70F1B" w:rsidRPr="000C2700" w:rsidRDefault="00C70F1B" w:rsidP="00C70F1B">
                  <w:pPr>
                    <w:jc w:val="center"/>
                    <w:rPr>
                      <w:rFonts w:ascii="Times New Roman" w:eastAsia="Times New Roman" w:hAnsi="Times New Roman"/>
                      <w:b/>
                      <w:sz w:val="22"/>
                      <w:szCs w:val="22"/>
                      <w:lang w:val="sr-Cyrl-RS"/>
                    </w:rPr>
                  </w:pPr>
                  <w:r w:rsidRPr="000C2700">
                    <w:rPr>
                      <w:rFonts w:ascii="Times New Roman" w:eastAsia="Times New Roman" w:hAnsi="Times New Roman"/>
                      <w:b/>
                      <w:sz w:val="22"/>
                      <w:szCs w:val="22"/>
                      <w:lang w:val="sr-Cyrl-RS"/>
                    </w:rPr>
                    <w:t>Не</w:t>
                  </w:r>
                </w:p>
              </w:tc>
              <w:tc>
                <w:tcPr>
                  <w:tcW w:w="1598" w:type="dxa"/>
                  <w:gridSpan w:val="2"/>
                  <w:vMerge/>
                </w:tcPr>
                <w:p w14:paraId="21FE126E" w14:textId="77777777" w:rsidR="00C70F1B" w:rsidRPr="000C2700" w:rsidRDefault="00C70F1B" w:rsidP="00CA1CE9">
                  <w:pPr>
                    <w:jc w:val="left"/>
                    <w:rPr>
                      <w:rFonts w:ascii="Times New Roman" w:eastAsia="Times New Roman" w:hAnsi="Times New Roman"/>
                      <w:b/>
                      <w:sz w:val="22"/>
                      <w:szCs w:val="22"/>
                      <w:lang w:val="sr-Cyrl-RS"/>
                    </w:rPr>
                  </w:pPr>
                </w:p>
              </w:tc>
            </w:tr>
            <w:tr w:rsidR="00477ECA" w:rsidRPr="000C2700" w14:paraId="21537ABF" w14:textId="77777777" w:rsidTr="005017CD">
              <w:trPr>
                <w:trHeight w:val="489"/>
              </w:trPr>
              <w:tc>
                <w:tcPr>
                  <w:tcW w:w="3336" w:type="dxa"/>
                  <w:vAlign w:val="center"/>
                </w:tcPr>
                <w:p w14:paraId="06342923" w14:textId="7B6EE89E" w:rsidR="00477ECA" w:rsidRPr="000C2700" w:rsidRDefault="00477ECA" w:rsidP="00C70F1B">
                  <w:pPr>
                    <w:jc w:val="left"/>
                    <w:rPr>
                      <w:rFonts w:ascii="Times New Roman" w:eastAsia="Times New Roman" w:hAnsi="Times New Roman"/>
                      <w:i/>
                      <w:sz w:val="22"/>
                      <w:szCs w:val="22"/>
                      <w:lang w:val="sr-Cyrl-RS"/>
                    </w:rPr>
                  </w:pPr>
                  <w:r w:rsidRPr="000C2700">
                    <w:rPr>
                      <w:rFonts w:ascii="Times New Roman" w:eastAsia="Times New Roman" w:hAnsi="Times New Roman"/>
                      <w:b/>
                      <w:sz w:val="22"/>
                      <w:szCs w:val="22"/>
                      <w:lang w:val="sr-Cyrl-RS"/>
                    </w:rPr>
                    <w:t>Образац административног захтева</w:t>
                  </w:r>
                </w:p>
              </w:tc>
              <w:tc>
                <w:tcPr>
                  <w:tcW w:w="5498" w:type="dxa"/>
                  <w:gridSpan w:val="4"/>
                </w:tcPr>
                <w:p w14:paraId="758C4582" w14:textId="77777777" w:rsidR="00477ECA" w:rsidRPr="000C2700" w:rsidRDefault="00477ECA" w:rsidP="00843ED1">
                  <w:pPr>
                    <w:rPr>
                      <w:rFonts w:ascii="Times New Roman" w:eastAsia="Times New Roman" w:hAnsi="Times New Roman"/>
                      <w:b/>
                      <w:sz w:val="22"/>
                      <w:szCs w:val="22"/>
                      <w:lang w:val="sr-Cyrl-RS"/>
                    </w:rPr>
                  </w:pPr>
                </w:p>
              </w:tc>
            </w:tr>
            <w:tr w:rsidR="00CA1CE9" w:rsidRPr="000C2700" w14:paraId="1E77C85A" w14:textId="77777777" w:rsidTr="000351D7">
              <w:trPr>
                <w:trHeight w:val="489"/>
              </w:trPr>
              <w:tc>
                <w:tcPr>
                  <w:tcW w:w="3336" w:type="dxa"/>
                  <w:vAlign w:val="center"/>
                </w:tcPr>
                <w:p w14:paraId="34DF82C9" w14:textId="24891436" w:rsidR="00CA1CE9" w:rsidRPr="000C2700" w:rsidRDefault="00A50645" w:rsidP="00C70F1B">
                  <w:pPr>
                    <w:jc w:val="left"/>
                    <w:rPr>
                      <w:rFonts w:ascii="Times New Roman" w:eastAsia="Times New Roman" w:hAnsi="Times New Roman"/>
                      <w:i/>
                      <w:sz w:val="22"/>
                      <w:szCs w:val="22"/>
                      <w:lang w:val="sr-Cyrl-RS"/>
                    </w:rPr>
                  </w:pPr>
                  <w:r w:rsidRPr="000C2700">
                    <w:rPr>
                      <w:rFonts w:ascii="Times New Roman" w:eastAsia="Times New Roman" w:hAnsi="Times New Roman"/>
                      <w:i/>
                      <w:sz w:val="22"/>
                      <w:szCs w:val="22"/>
                      <w:lang w:val="sr-Cyrl-RS"/>
                    </w:rPr>
                    <w:t>Увођење обрасца захтева и јавна доступност обрасца</w:t>
                  </w:r>
                </w:p>
              </w:tc>
              <w:tc>
                <w:tcPr>
                  <w:tcW w:w="1948" w:type="dxa"/>
                </w:tcPr>
                <w:p w14:paraId="7DA93255" w14:textId="1AE3557F" w:rsidR="00CA1CE9" w:rsidRPr="000C2700" w:rsidRDefault="00CA1CE9" w:rsidP="007011DE">
                  <w:pPr>
                    <w:jc w:val="center"/>
                    <w:rPr>
                      <w:rFonts w:ascii="Times New Roman" w:eastAsia="Times New Roman" w:hAnsi="Times New Roman"/>
                      <w:b/>
                      <w:sz w:val="22"/>
                      <w:szCs w:val="22"/>
                      <w:lang w:val="sr-Cyrl-RS"/>
                    </w:rPr>
                  </w:pPr>
                </w:p>
              </w:tc>
              <w:tc>
                <w:tcPr>
                  <w:tcW w:w="1952" w:type="dxa"/>
                </w:tcPr>
                <w:p w14:paraId="5EFCD47F" w14:textId="7E8E583D" w:rsidR="00CA1CE9" w:rsidRPr="000C2700" w:rsidRDefault="00843ED1" w:rsidP="007011DE">
                  <w:pPr>
                    <w:jc w:val="center"/>
                    <w:rPr>
                      <w:rFonts w:ascii="Times New Roman" w:eastAsia="Times New Roman" w:hAnsi="Times New Roman"/>
                      <w:b/>
                      <w:sz w:val="22"/>
                      <w:szCs w:val="22"/>
                      <w:lang w:val="sr-Cyrl-RS"/>
                    </w:rPr>
                  </w:pPr>
                  <w:r w:rsidRPr="000C2700">
                    <w:rPr>
                      <w:rFonts w:ascii="Times New Roman" w:eastAsia="Times New Roman" w:hAnsi="Times New Roman"/>
                      <w:b/>
                      <w:sz w:val="22"/>
                      <w:szCs w:val="22"/>
                      <w:lang w:val="sr-Cyrl-RS"/>
                    </w:rPr>
                    <w:t>Х</w:t>
                  </w:r>
                </w:p>
              </w:tc>
              <w:tc>
                <w:tcPr>
                  <w:tcW w:w="1598" w:type="dxa"/>
                  <w:gridSpan w:val="2"/>
                </w:tcPr>
                <w:p w14:paraId="24710273" w14:textId="59610049" w:rsidR="00CA1CE9" w:rsidRPr="000C2700" w:rsidRDefault="00CA1CE9" w:rsidP="00843ED1">
                  <w:pPr>
                    <w:rPr>
                      <w:rFonts w:ascii="Times New Roman" w:eastAsia="Times New Roman" w:hAnsi="Times New Roman"/>
                      <w:b/>
                      <w:sz w:val="22"/>
                      <w:szCs w:val="22"/>
                      <w:lang w:val="sr-Cyrl-RS"/>
                    </w:rPr>
                  </w:pPr>
                </w:p>
              </w:tc>
            </w:tr>
            <w:tr w:rsidR="00DB19B9" w:rsidRPr="000C2700" w14:paraId="1228D87D" w14:textId="77777777" w:rsidTr="00477ECA">
              <w:trPr>
                <w:gridAfter w:val="1"/>
                <w:wAfter w:w="7" w:type="dxa"/>
                <w:trHeight w:val="417"/>
              </w:trPr>
              <w:tc>
                <w:tcPr>
                  <w:tcW w:w="3336" w:type="dxa"/>
                  <w:vAlign w:val="center"/>
                </w:tcPr>
                <w:p w14:paraId="406288B1" w14:textId="19C62E05" w:rsidR="00DB19B9" w:rsidRPr="000C2700" w:rsidRDefault="00DB19B9" w:rsidP="00A50645">
                  <w:pPr>
                    <w:jc w:val="left"/>
                    <w:rPr>
                      <w:rFonts w:ascii="Times New Roman" w:eastAsia="Times New Roman" w:hAnsi="Times New Roman"/>
                      <w:b/>
                      <w:sz w:val="22"/>
                      <w:szCs w:val="22"/>
                      <w:lang w:val="sr-Cyrl-RS"/>
                    </w:rPr>
                  </w:pPr>
                  <w:r w:rsidRPr="000C2700">
                    <w:rPr>
                      <w:rFonts w:ascii="Times New Roman" w:eastAsia="Times New Roman" w:hAnsi="Times New Roman"/>
                      <w:b/>
                      <w:sz w:val="22"/>
                      <w:szCs w:val="22"/>
                      <w:lang w:val="sr-Cyrl-RS"/>
                    </w:rPr>
                    <w:t xml:space="preserve">Прибављање података по службеној дужности </w:t>
                  </w:r>
                </w:p>
              </w:tc>
              <w:tc>
                <w:tcPr>
                  <w:tcW w:w="1948" w:type="dxa"/>
                </w:tcPr>
                <w:p w14:paraId="32D90DC8" w14:textId="77777777" w:rsidR="00DB19B9" w:rsidRPr="000C2700" w:rsidRDefault="00DB19B9" w:rsidP="007011DE">
                  <w:pPr>
                    <w:jc w:val="center"/>
                    <w:rPr>
                      <w:rFonts w:ascii="Times New Roman" w:eastAsia="Times New Roman" w:hAnsi="Times New Roman"/>
                      <w:b/>
                      <w:sz w:val="22"/>
                      <w:szCs w:val="22"/>
                      <w:lang w:val="sr-Cyrl-RS"/>
                    </w:rPr>
                  </w:pPr>
                </w:p>
              </w:tc>
              <w:tc>
                <w:tcPr>
                  <w:tcW w:w="1952" w:type="dxa"/>
                </w:tcPr>
                <w:p w14:paraId="4BF2735E" w14:textId="295865B7" w:rsidR="00DB19B9" w:rsidRPr="000C2700" w:rsidRDefault="0021116C" w:rsidP="007011DE">
                  <w:pPr>
                    <w:jc w:val="center"/>
                    <w:rPr>
                      <w:rFonts w:ascii="Times New Roman" w:eastAsia="Times New Roman" w:hAnsi="Times New Roman"/>
                      <w:b/>
                      <w:sz w:val="22"/>
                      <w:szCs w:val="22"/>
                      <w:lang w:val="sr-Cyrl-RS"/>
                    </w:rPr>
                  </w:pPr>
                  <w:r w:rsidRPr="000C2700">
                    <w:rPr>
                      <w:rFonts w:ascii="Times New Roman" w:eastAsia="Times New Roman" w:hAnsi="Times New Roman"/>
                      <w:b/>
                      <w:sz w:val="22"/>
                      <w:szCs w:val="22"/>
                      <w:lang w:val="sr-Cyrl-RS"/>
                    </w:rPr>
                    <w:t>Х</w:t>
                  </w:r>
                </w:p>
              </w:tc>
              <w:tc>
                <w:tcPr>
                  <w:tcW w:w="1591" w:type="dxa"/>
                </w:tcPr>
                <w:p w14:paraId="1F22B93B" w14:textId="74065ADF" w:rsidR="00DB19B9" w:rsidRPr="000C2700" w:rsidRDefault="00DB19B9" w:rsidP="007011DE">
                  <w:pPr>
                    <w:jc w:val="center"/>
                    <w:rPr>
                      <w:rFonts w:ascii="Times New Roman" w:eastAsia="Times New Roman" w:hAnsi="Times New Roman"/>
                      <w:b/>
                      <w:sz w:val="22"/>
                      <w:szCs w:val="22"/>
                      <w:lang w:val="sr-Cyrl-RS"/>
                    </w:rPr>
                  </w:pPr>
                </w:p>
              </w:tc>
            </w:tr>
            <w:tr w:rsidR="00477ECA" w:rsidRPr="000C2700" w14:paraId="3AA7DEF8" w14:textId="77777777" w:rsidTr="00477ECA">
              <w:trPr>
                <w:gridAfter w:val="1"/>
                <w:wAfter w:w="7" w:type="dxa"/>
                <w:trHeight w:val="444"/>
              </w:trPr>
              <w:tc>
                <w:tcPr>
                  <w:tcW w:w="3336" w:type="dxa"/>
                  <w:vAlign w:val="center"/>
                </w:tcPr>
                <w:p w14:paraId="3BF7C829" w14:textId="43F93054" w:rsidR="00477ECA" w:rsidRPr="000C2700" w:rsidRDefault="00477ECA" w:rsidP="0032489B">
                  <w:pPr>
                    <w:jc w:val="left"/>
                    <w:rPr>
                      <w:rFonts w:ascii="Times New Roman" w:eastAsia="Times New Roman" w:hAnsi="Times New Roman"/>
                      <w:b/>
                      <w:sz w:val="22"/>
                      <w:szCs w:val="22"/>
                      <w:lang w:val="sr-Cyrl-RS"/>
                    </w:rPr>
                  </w:pPr>
                  <w:r w:rsidRPr="000C2700">
                    <w:rPr>
                      <w:rFonts w:ascii="Times New Roman" w:eastAsia="Times New Roman" w:hAnsi="Times New Roman"/>
                      <w:b/>
                      <w:sz w:val="22"/>
                      <w:szCs w:val="22"/>
                      <w:lang w:val="sr-Cyrl-RS"/>
                    </w:rPr>
                    <w:t>Документација</w:t>
                  </w:r>
                </w:p>
              </w:tc>
              <w:tc>
                <w:tcPr>
                  <w:tcW w:w="5491" w:type="dxa"/>
                  <w:gridSpan w:val="3"/>
                </w:tcPr>
                <w:p w14:paraId="625D919B" w14:textId="77777777" w:rsidR="00477ECA" w:rsidRPr="000C2700" w:rsidRDefault="00477ECA" w:rsidP="007011DE">
                  <w:pPr>
                    <w:jc w:val="center"/>
                    <w:rPr>
                      <w:rFonts w:ascii="Times New Roman" w:eastAsia="Times New Roman" w:hAnsi="Times New Roman"/>
                      <w:b/>
                      <w:sz w:val="22"/>
                      <w:szCs w:val="22"/>
                      <w:lang w:val="sr-Cyrl-RS"/>
                    </w:rPr>
                  </w:pPr>
                </w:p>
              </w:tc>
            </w:tr>
            <w:tr w:rsidR="0032489B" w:rsidRPr="000C2700" w14:paraId="483D4EDF" w14:textId="77777777" w:rsidTr="000351D7">
              <w:trPr>
                <w:gridAfter w:val="1"/>
                <w:wAfter w:w="7" w:type="dxa"/>
                <w:trHeight w:val="56"/>
              </w:trPr>
              <w:tc>
                <w:tcPr>
                  <w:tcW w:w="3336" w:type="dxa"/>
                  <w:vAlign w:val="center"/>
                </w:tcPr>
                <w:p w14:paraId="33322F43" w14:textId="50F841BD" w:rsidR="0032489B" w:rsidRPr="000C2700" w:rsidRDefault="0032489B" w:rsidP="0032489B">
                  <w:pPr>
                    <w:jc w:val="left"/>
                    <w:rPr>
                      <w:rFonts w:ascii="Times New Roman" w:eastAsia="Times New Roman" w:hAnsi="Times New Roman"/>
                      <w:i/>
                      <w:sz w:val="22"/>
                      <w:szCs w:val="22"/>
                      <w:lang w:val="sr-Cyrl-RS"/>
                    </w:rPr>
                  </w:pPr>
                  <w:r w:rsidRPr="000C2700">
                    <w:rPr>
                      <w:rFonts w:ascii="Times New Roman" w:eastAsia="Times New Roman" w:hAnsi="Times New Roman"/>
                      <w:i/>
                      <w:sz w:val="22"/>
                      <w:szCs w:val="22"/>
                      <w:lang w:val="sr-Cyrl-RS"/>
                    </w:rPr>
                    <w:t xml:space="preserve">Прихватање доказа о електронској уплати таксе без печата банке </w:t>
                  </w:r>
                </w:p>
              </w:tc>
              <w:tc>
                <w:tcPr>
                  <w:tcW w:w="1948" w:type="dxa"/>
                </w:tcPr>
                <w:p w14:paraId="274BF109" w14:textId="77777777" w:rsidR="0032489B" w:rsidRPr="000C2700" w:rsidRDefault="0032489B" w:rsidP="007011DE">
                  <w:pPr>
                    <w:jc w:val="center"/>
                    <w:rPr>
                      <w:rFonts w:ascii="Times New Roman" w:eastAsia="Times New Roman" w:hAnsi="Times New Roman"/>
                      <w:b/>
                      <w:sz w:val="22"/>
                      <w:szCs w:val="22"/>
                      <w:lang w:val="sr-Cyrl-RS"/>
                    </w:rPr>
                  </w:pPr>
                </w:p>
              </w:tc>
              <w:tc>
                <w:tcPr>
                  <w:tcW w:w="1952" w:type="dxa"/>
                </w:tcPr>
                <w:p w14:paraId="3649F724" w14:textId="77777777" w:rsidR="007011DE" w:rsidRPr="000C2700" w:rsidRDefault="007011DE" w:rsidP="007011DE">
                  <w:pPr>
                    <w:jc w:val="center"/>
                    <w:rPr>
                      <w:rFonts w:ascii="Times New Roman" w:eastAsia="Times New Roman" w:hAnsi="Times New Roman"/>
                      <w:b/>
                      <w:sz w:val="22"/>
                      <w:szCs w:val="22"/>
                      <w:lang w:val="sr-Cyrl-RS"/>
                    </w:rPr>
                  </w:pPr>
                </w:p>
                <w:p w14:paraId="276ABBFD" w14:textId="19DC798D" w:rsidR="0032489B" w:rsidRPr="000C2700" w:rsidRDefault="0032489B" w:rsidP="007011DE">
                  <w:pPr>
                    <w:jc w:val="center"/>
                    <w:rPr>
                      <w:rFonts w:ascii="Times New Roman" w:eastAsia="Times New Roman" w:hAnsi="Times New Roman"/>
                      <w:b/>
                      <w:sz w:val="22"/>
                      <w:szCs w:val="22"/>
                      <w:lang w:val="sr-Cyrl-RS"/>
                    </w:rPr>
                  </w:pPr>
                  <w:r w:rsidRPr="000C2700">
                    <w:rPr>
                      <w:rFonts w:ascii="Times New Roman" w:eastAsia="Times New Roman" w:hAnsi="Times New Roman"/>
                      <w:b/>
                      <w:sz w:val="22"/>
                      <w:szCs w:val="22"/>
                      <w:lang w:val="sr-Cyrl-RS"/>
                    </w:rPr>
                    <w:t>Х</w:t>
                  </w:r>
                </w:p>
              </w:tc>
              <w:tc>
                <w:tcPr>
                  <w:tcW w:w="1591" w:type="dxa"/>
                </w:tcPr>
                <w:p w14:paraId="44BAAAF5" w14:textId="77777777" w:rsidR="0032489B" w:rsidRPr="000C2700" w:rsidRDefault="0032489B" w:rsidP="007011DE">
                  <w:pPr>
                    <w:jc w:val="center"/>
                    <w:rPr>
                      <w:rFonts w:ascii="Times New Roman" w:eastAsia="Times New Roman" w:hAnsi="Times New Roman"/>
                      <w:b/>
                      <w:sz w:val="22"/>
                      <w:szCs w:val="22"/>
                      <w:lang w:val="sr-Cyrl-RS"/>
                    </w:rPr>
                  </w:pPr>
                </w:p>
              </w:tc>
            </w:tr>
            <w:tr w:rsidR="00477ECA" w:rsidRPr="000C2700" w14:paraId="345CB261" w14:textId="77777777" w:rsidTr="00986BE6">
              <w:trPr>
                <w:gridAfter w:val="1"/>
                <w:wAfter w:w="7" w:type="dxa"/>
                <w:trHeight w:val="56"/>
              </w:trPr>
              <w:tc>
                <w:tcPr>
                  <w:tcW w:w="3336" w:type="dxa"/>
                  <w:vAlign w:val="center"/>
                </w:tcPr>
                <w:p w14:paraId="699A859D" w14:textId="77777777" w:rsidR="00477ECA" w:rsidRPr="000C2700" w:rsidRDefault="00477ECA" w:rsidP="00477ECA">
                  <w:pPr>
                    <w:jc w:val="left"/>
                    <w:rPr>
                      <w:rFonts w:ascii="Times New Roman" w:eastAsia="Times New Roman" w:hAnsi="Times New Roman"/>
                      <w:b/>
                      <w:sz w:val="22"/>
                      <w:szCs w:val="22"/>
                      <w:lang w:val="en-GB"/>
                    </w:rPr>
                  </w:pPr>
                  <w:r w:rsidRPr="000C2700">
                    <w:rPr>
                      <w:rFonts w:ascii="Times New Roman" w:eastAsia="Times New Roman" w:hAnsi="Times New Roman"/>
                      <w:b/>
                      <w:sz w:val="22"/>
                      <w:szCs w:val="22"/>
                      <w:lang w:val="sr-Cyrl-RS"/>
                    </w:rPr>
                    <w:t>Финансијски издаци</w:t>
                  </w:r>
                </w:p>
                <w:p w14:paraId="734605AA" w14:textId="77777777" w:rsidR="00477ECA" w:rsidRPr="000C2700" w:rsidRDefault="00477ECA" w:rsidP="00752A6D">
                  <w:pPr>
                    <w:jc w:val="left"/>
                    <w:rPr>
                      <w:rFonts w:ascii="Times New Roman" w:eastAsia="Times New Roman" w:hAnsi="Times New Roman"/>
                      <w:i/>
                      <w:sz w:val="22"/>
                      <w:szCs w:val="22"/>
                      <w:lang w:val="sr-Cyrl-RS"/>
                    </w:rPr>
                  </w:pPr>
                </w:p>
              </w:tc>
              <w:tc>
                <w:tcPr>
                  <w:tcW w:w="5491" w:type="dxa"/>
                  <w:gridSpan w:val="3"/>
                </w:tcPr>
                <w:p w14:paraId="5B284E9D" w14:textId="77777777" w:rsidR="00477ECA" w:rsidRPr="000C2700" w:rsidRDefault="00477ECA" w:rsidP="007011DE">
                  <w:pPr>
                    <w:jc w:val="center"/>
                    <w:rPr>
                      <w:rFonts w:ascii="Times New Roman" w:eastAsia="Times New Roman" w:hAnsi="Times New Roman"/>
                      <w:b/>
                      <w:sz w:val="22"/>
                      <w:szCs w:val="22"/>
                      <w:lang w:val="sr-Cyrl-RS"/>
                    </w:rPr>
                  </w:pPr>
                </w:p>
              </w:tc>
            </w:tr>
            <w:tr w:rsidR="00752A6D" w:rsidRPr="000C2700" w14:paraId="578A214E" w14:textId="77777777" w:rsidTr="000351D7">
              <w:trPr>
                <w:gridAfter w:val="1"/>
                <w:wAfter w:w="7" w:type="dxa"/>
                <w:trHeight w:val="56"/>
              </w:trPr>
              <w:tc>
                <w:tcPr>
                  <w:tcW w:w="3336" w:type="dxa"/>
                  <w:vAlign w:val="center"/>
                </w:tcPr>
                <w:p w14:paraId="2BDBF828" w14:textId="714B30BC" w:rsidR="00752A6D" w:rsidRPr="000C2700" w:rsidRDefault="00752A6D" w:rsidP="00752A6D">
                  <w:pPr>
                    <w:jc w:val="left"/>
                    <w:rPr>
                      <w:rFonts w:ascii="Times New Roman" w:eastAsia="Times New Roman" w:hAnsi="Times New Roman"/>
                      <w:i/>
                      <w:sz w:val="22"/>
                      <w:szCs w:val="22"/>
                      <w:lang w:val="sr-Cyrl-RS"/>
                    </w:rPr>
                  </w:pPr>
                  <w:r w:rsidRPr="000C2700">
                    <w:rPr>
                      <w:rFonts w:ascii="Times New Roman" w:eastAsia="Times New Roman" w:hAnsi="Times New Roman"/>
                      <w:i/>
                      <w:sz w:val="22"/>
                      <w:szCs w:val="22"/>
                      <w:lang w:val="sr-Cyrl-RS"/>
                    </w:rPr>
                    <w:t>Елиминација таксе на издато решење од стране органа</w:t>
                  </w:r>
                </w:p>
              </w:tc>
              <w:tc>
                <w:tcPr>
                  <w:tcW w:w="1948" w:type="dxa"/>
                </w:tcPr>
                <w:p w14:paraId="30CBD147" w14:textId="58BA331B" w:rsidR="00752A6D" w:rsidRPr="000C2700" w:rsidRDefault="00752A6D" w:rsidP="007011DE">
                  <w:pPr>
                    <w:jc w:val="center"/>
                    <w:rPr>
                      <w:rFonts w:ascii="Times New Roman" w:eastAsia="Times New Roman" w:hAnsi="Times New Roman"/>
                      <w:b/>
                      <w:sz w:val="22"/>
                      <w:szCs w:val="22"/>
                      <w:lang w:val="sr-Cyrl-RS"/>
                    </w:rPr>
                  </w:pPr>
                  <w:r w:rsidRPr="000C2700">
                    <w:rPr>
                      <w:rFonts w:ascii="Times New Roman" w:eastAsia="Times New Roman" w:hAnsi="Times New Roman"/>
                      <w:b/>
                      <w:sz w:val="22"/>
                      <w:szCs w:val="22"/>
                      <w:lang w:val="sr-Cyrl-RS"/>
                    </w:rPr>
                    <w:t>Х</w:t>
                  </w:r>
                </w:p>
              </w:tc>
              <w:tc>
                <w:tcPr>
                  <w:tcW w:w="1952" w:type="dxa"/>
                </w:tcPr>
                <w:p w14:paraId="162853DB" w14:textId="77777777" w:rsidR="00752A6D" w:rsidRPr="000C2700" w:rsidRDefault="00752A6D" w:rsidP="007011DE">
                  <w:pPr>
                    <w:jc w:val="center"/>
                    <w:rPr>
                      <w:rFonts w:ascii="Times New Roman" w:eastAsia="Times New Roman" w:hAnsi="Times New Roman"/>
                      <w:b/>
                      <w:sz w:val="22"/>
                      <w:szCs w:val="22"/>
                      <w:lang w:val="sr-Cyrl-RS"/>
                    </w:rPr>
                  </w:pPr>
                </w:p>
              </w:tc>
              <w:tc>
                <w:tcPr>
                  <w:tcW w:w="1591" w:type="dxa"/>
                </w:tcPr>
                <w:p w14:paraId="2425C1D7" w14:textId="272F4505" w:rsidR="00752A6D" w:rsidRPr="000C2700" w:rsidRDefault="000A28AC" w:rsidP="007011DE">
                  <w:pPr>
                    <w:jc w:val="center"/>
                    <w:rPr>
                      <w:rFonts w:ascii="Times New Roman" w:eastAsia="Times New Roman" w:hAnsi="Times New Roman"/>
                      <w:b/>
                      <w:sz w:val="22"/>
                      <w:szCs w:val="22"/>
                      <w:lang w:val="sr-Cyrl-RS"/>
                    </w:rPr>
                  </w:pPr>
                  <w:r w:rsidRPr="000C2700">
                    <w:rPr>
                      <w:rFonts w:ascii="Times New Roman" w:eastAsia="Times New Roman" w:hAnsi="Times New Roman"/>
                      <w:b/>
                      <w:sz w:val="22"/>
                      <w:szCs w:val="22"/>
                      <w:lang w:val="sr-Cyrl-RS"/>
                    </w:rPr>
                    <w:t>1</w:t>
                  </w:r>
                  <w:r w:rsidR="00752A6D" w:rsidRPr="000C2700">
                    <w:rPr>
                      <w:rFonts w:ascii="Times New Roman" w:eastAsia="Times New Roman" w:hAnsi="Times New Roman"/>
                      <w:b/>
                      <w:sz w:val="22"/>
                      <w:szCs w:val="22"/>
                      <w:lang w:val="sr-Cyrl-RS"/>
                    </w:rPr>
                    <w:t>.</w:t>
                  </w:r>
                </w:p>
              </w:tc>
            </w:tr>
          </w:tbl>
          <w:p w14:paraId="6E28D8C5" w14:textId="510BD087" w:rsidR="00CA1CE9" w:rsidRPr="000C2700" w:rsidRDefault="00CA1CE9" w:rsidP="00CA1CE9">
            <w:pPr>
              <w:pStyle w:val="NormalWeb"/>
              <w:spacing w:before="120" w:beforeAutospacing="0" w:after="120" w:afterAutospacing="0"/>
              <w:rPr>
                <w:b/>
                <w:sz w:val="22"/>
                <w:szCs w:val="22"/>
                <w:lang w:val="sr-Cyrl-RS"/>
              </w:rPr>
            </w:pPr>
          </w:p>
        </w:tc>
      </w:tr>
      <w:tr w:rsidR="00CA1CE9" w:rsidRPr="000C2700" w14:paraId="0B4EEBB8" w14:textId="77777777" w:rsidTr="6D4EC195">
        <w:trPr>
          <w:trHeight w:val="454"/>
        </w:trPr>
        <w:tc>
          <w:tcPr>
            <w:tcW w:w="9060" w:type="dxa"/>
            <w:gridSpan w:val="2"/>
            <w:shd w:val="clear" w:color="auto" w:fill="DBE5F1" w:themeFill="accent1" w:themeFillTint="33"/>
            <w:vAlign w:val="center"/>
          </w:tcPr>
          <w:p w14:paraId="30CB88E1" w14:textId="18030B78" w:rsidR="00CA1CE9" w:rsidRPr="000C2700" w:rsidRDefault="00CA1CE9" w:rsidP="00C70F1B">
            <w:pPr>
              <w:pStyle w:val="NormalWeb"/>
              <w:numPr>
                <w:ilvl w:val="0"/>
                <w:numId w:val="23"/>
              </w:numPr>
              <w:spacing w:before="120" w:beforeAutospacing="0" w:after="120" w:afterAutospacing="0"/>
              <w:jc w:val="center"/>
              <w:rPr>
                <w:b/>
                <w:sz w:val="22"/>
                <w:szCs w:val="22"/>
                <w:lang w:val="sr-Cyrl-RS"/>
              </w:rPr>
            </w:pPr>
            <w:r w:rsidRPr="000C2700">
              <w:rPr>
                <w:b/>
                <w:sz w:val="22"/>
                <w:szCs w:val="22"/>
                <w:lang w:val="sr-Cyrl-RS"/>
              </w:rPr>
              <w:t>ОБРАЗЛОЖЕЊЕ</w:t>
            </w:r>
          </w:p>
        </w:tc>
      </w:tr>
      <w:tr w:rsidR="00CA1CE9" w:rsidRPr="000C2700" w14:paraId="4C67EFD3" w14:textId="77777777" w:rsidTr="6D4EC195">
        <w:trPr>
          <w:trHeight w:val="454"/>
        </w:trPr>
        <w:tc>
          <w:tcPr>
            <w:tcW w:w="9060" w:type="dxa"/>
            <w:gridSpan w:val="2"/>
            <w:shd w:val="clear" w:color="auto" w:fill="auto"/>
          </w:tcPr>
          <w:p w14:paraId="6D755118" w14:textId="77777777" w:rsidR="00326DC6" w:rsidRDefault="00326DC6" w:rsidP="00DA25E6">
            <w:pPr>
              <w:rPr>
                <w:rFonts w:ascii="Times New Roman" w:eastAsia="Times New Roman" w:hAnsi="Times New Roman"/>
                <w:b/>
                <w:sz w:val="22"/>
                <w:szCs w:val="22"/>
                <w:u w:val="single"/>
                <w:lang w:val="sr-Cyrl-RS"/>
              </w:rPr>
            </w:pPr>
          </w:p>
          <w:p w14:paraId="5A99F149" w14:textId="5EB1FE4A" w:rsidR="00C247E8" w:rsidRPr="000C2700" w:rsidRDefault="00C247E8" w:rsidP="00DA25E6">
            <w:pPr>
              <w:rPr>
                <w:rFonts w:ascii="Times New Roman" w:eastAsia="Times New Roman" w:hAnsi="Times New Roman"/>
                <w:b/>
                <w:sz w:val="22"/>
                <w:szCs w:val="22"/>
                <w:u w:val="single"/>
                <w:lang w:val="sr-Latn-RS"/>
              </w:rPr>
            </w:pPr>
            <w:r w:rsidRPr="000C2700">
              <w:rPr>
                <w:rFonts w:ascii="Times New Roman" w:eastAsia="Times New Roman" w:hAnsi="Times New Roman"/>
                <w:b/>
                <w:sz w:val="22"/>
                <w:szCs w:val="22"/>
                <w:u w:val="single"/>
                <w:lang w:val="sr-Cyrl-RS"/>
              </w:rPr>
              <w:t>3.1.</w:t>
            </w:r>
            <w:r w:rsidR="00843ED1" w:rsidRPr="000C2700">
              <w:rPr>
                <w:rFonts w:ascii="Times New Roman" w:eastAsia="Times New Roman" w:hAnsi="Times New Roman"/>
                <w:b/>
                <w:sz w:val="22"/>
                <w:szCs w:val="22"/>
                <w:u w:val="single"/>
                <w:lang w:val="sr-Cyrl-RS"/>
              </w:rPr>
              <w:t xml:space="preserve">Дефинисање </w:t>
            </w:r>
            <w:r w:rsidRPr="000C2700">
              <w:rPr>
                <w:rFonts w:ascii="Times New Roman" w:eastAsia="Times New Roman" w:hAnsi="Times New Roman"/>
                <w:b/>
                <w:sz w:val="22"/>
                <w:szCs w:val="22"/>
                <w:u w:val="single"/>
                <w:lang w:val="sr-Cyrl-RS"/>
              </w:rPr>
              <w:t xml:space="preserve">обрасца захтева и јавна доступност обрасца </w:t>
            </w:r>
          </w:p>
          <w:p w14:paraId="621BB2CA" w14:textId="77777777" w:rsidR="00326DC6" w:rsidRDefault="00326DC6" w:rsidP="00F0475C">
            <w:pPr>
              <w:spacing w:before="100" w:beforeAutospacing="1" w:after="100" w:afterAutospacing="1" w:line="259" w:lineRule="auto"/>
              <w:contextualSpacing/>
              <w:rPr>
                <w:rFonts w:ascii="Times New Roman" w:eastAsia="Times New Roman" w:hAnsi="Times New Roman"/>
                <w:sz w:val="22"/>
                <w:szCs w:val="22"/>
                <w:lang w:val="sr-Cyrl-RS"/>
              </w:rPr>
            </w:pPr>
          </w:p>
          <w:p w14:paraId="24C59D70" w14:textId="5577509C" w:rsidR="00F0475C" w:rsidRPr="000C2700" w:rsidRDefault="003F5F07" w:rsidP="00F0475C">
            <w:pPr>
              <w:spacing w:before="100" w:beforeAutospacing="1" w:after="100" w:afterAutospacing="1" w:line="259" w:lineRule="auto"/>
              <w:contextualSpacing/>
              <w:rPr>
                <w:rFonts w:ascii="Times New Roman" w:eastAsia="Times New Roman" w:hAnsi="Times New Roman"/>
                <w:sz w:val="22"/>
                <w:szCs w:val="22"/>
                <w:lang w:val="sr-Cyrl-RS"/>
              </w:rPr>
            </w:pPr>
            <w:r>
              <w:rPr>
                <w:rFonts w:ascii="Times New Roman" w:eastAsia="Times New Roman" w:hAnsi="Times New Roman"/>
                <w:sz w:val="22"/>
                <w:szCs w:val="22"/>
                <w:lang w:val="sr-Cyrl-RS"/>
              </w:rPr>
              <w:t>Предлаже се у</w:t>
            </w:r>
            <w:r w:rsidR="00F0475C" w:rsidRPr="000C2700">
              <w:rPr>
                <w:rFonts w:ascii="Times New Roman" w:eastAsia="Times New Roman" w:hAnsi="Times New Roman"/>
                <w:sz w:val="22"/>
                <w:szCs w:val="22"/>
                <w:lang w:val="sr-Cyrl-RS"/>
              </w:rPr>
              <w:t xml:space="preserve">вођење обрасца за подношење захтева, који ће садржати стандардне елементе обрасца захтева, који укључују: </w:t>
            </w:r>
          </w:p>
          <w:p w14:paraId="4C3586A9" w14:textId="77777777" w:rsidR="00F0475C" w:rsidRPr="000C2700" w:rsidRDefault="00F0475C" w:rsidP="00F0475C">
            <w:pPr>
              <w:numPr>
                <w:ilvl w:val="1"/>
                <w:numId w:val="41"/>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Назив РС, назив и седиште органа, назив организационе јединице, бр. телефона и електронска адреса организационе јединице која спроводи административни поступак;</w:t>
            </w:r>
          </w:p>
          <w:p w14:paraId="3C7BEB58" w14:textId="77777777" w:rsidR="00F0475C" w:rsidRPr="000C2700" w:rsidRDefault="00F0475C" w:rsidP="00F0475C">
            <w:pPr>
              <w:numPr>
                <w:ilvl w:val="1"/>
                <w:numId w:val="41"/>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 xml:space="preserve">Шифру административног поступка или назив обрасца </w:t>
            </w:r>
            <w:r w:rsidRPr="000C2700">
              <w:rPr>
                <w:rFonts w:ascii="Times New Roman" w:eastAsia="Times New Roman" w:hAnsi="Times New Roman"/>
                <w:sz w:val="22"/>
                <w:szCs w:val="22"/>
                <w:lang w:val="sr-Latn-RS"/>
              </w:rPr>
              <w:t xml:space="preserve">- </w:t>
            </w:r>
            <w:r w:rsidRPr="000C2700">
              <w:rPr>
                <w:rFonts w:ascii="Times New Roman" w:eastAsia="Times New Roman" w:hAnsi="Times New Roman"/>
                <w:sz w:val="22"/>
                <w:szCs w:val="22"/>
                <w:lang w:val="sr-Cyrl-RS"/>
              </w:rPr>
              <w:t>може да стоји у горњем десном углу обрасца;</w:t>
            </w:r>
          </w:p>
          <w:p w14:paraId="790062A9" w14:textId="77777777" w:rsidR="00F0475C" w:rsidRPr="000C2700" w:rsidRDefault="00F0475C" w:rsidP="00F0475C">
            <w:pPr>
              <w:numPr>
                <w:ilvl w:val="1"/>
                <w:numId w:val="41"/>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Назив административног поступка (управна ствар која је предмет поступка);</w:t>
            </w:r>
          </w:p>
          <w:p w14:paraId="1ED5E97A" w14:textId="77777777" w:rsidR="00F0475C" w:rsidRPr="000C2700" w:rsidRDefault="00F0475C" w:rsidP="00F0475C">
            <w:pPr>
              <w:numPr>
                <w:ilvl w:val="1"/>
                <w:numId w:val="41"/>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Места за унос информација о подносиоцу захтева (Назив, седиште, ПИБ, мат број, адреса електронске поште подносиоца захтева)</w:t>
            </w:r>
            <w:r w:rsidRPr="000C2700">
              <w:rPr>
                <w:rFonts w:ascii="Times New Roman" w:eastAsia="Times New Roman" w:hAnsi="Times New Roman"/>
                <w:sz w:val="22"/>
                <w:szCs w:val="22"/>
                <w:lang w:val="sr-Latn-RS"/>
              </w:rPr>
              <w:t>;</w:t>
            </w:r>
          </w:p>
          <w:p w14:paraId="0F6ABF5F" w14:textId="77777777" w:rsidR="00F0475C" w:rsidRPr="000C2700" w:rsidRDefault="00F0475C" w:rsidP="00F0475C">
            <w:pPr>
              <w:numPr>
                <w:ilvl w:val="1"/>
                <w:numId w:val="41"/>
              </w:numPr>
              <w:shd w:val="clear" w:color="auto" w:fill="FFFFFF"/>
              <w:spacing w:before="100" w:beforeAutospacing="1" w:after="100" w:afterAutospacing="1" w:line="259" w:lineRule="auto"/>
              <w:ind w:left="885"/>
              <w:contextualSpacing/>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Места за унос специфичних информација за конкретан поступак, укључујући и информације, потребне за прибављање података по службеној дужности</w:t>
            </w:r>
            <w:r w:rsidRPr="000C2700">
              <w:rPr>
                <w:rFonts w:ascii="Times New Roman" w:eastAsia="Times New Roman" w:hAnsi="Times New Roman"/>
                <w:sz w:val="22"/>
                <w:szCs w:val="22"/>
                <w:lang w:val="sr-Latn-RS"/>
              </w:rPr>
              <w:t>;</w:t>
            </w:r>
            <w:r w:rsidRPr="000C2700">
              <w:rPr>
                <w:rFonts w:ascii="Times New Roman" w:eastAsia="Times New Roman" w:hAnsi="Times New Roman"/>
                <w:sz w:val="22"/>
                <w:szCs w:val="22"/>
                <w:lang w:val="sr-Cyrl-RS"/>
              </w:rPr>
              <w:t xml:space="preserve"> </w:t>
            </w:r>
          </w:p>
          <w:p w14:paraId="0D3C4F05" w14:textId="77777777" w:rsidR="00F0475C" w:rsidRPr="000C2700" w:rsidRDefault="00F0475C" w:rsidP="00F0475C">
            <w:pPr>
              <w:numPr>
                <w:ilvl w:val="1"/>
                <w:numId w:val="41"/>
              </w:numPr>
              <w:spacing w:before="100" w:beforeAutospacing="1" w:after="100" w:afterAutospacing="1" w:line="259" w:lineRule="auto"/>
              <w:ind w:left="885"/>
              <w:contextualSpacing/>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 xml:space="preserve">Информације о потребној документацији: </w:t>
            </w:r>
          </w:p>
          <w:p w14:paraId="5DB02C6F" w14:textId="77777777" w:rsidR="00F0475C" w:rsidRPr="000C2700" w:rsidRDefault="00F0475C" w:rsidP="00F0475C">
            <w:pPr>
              <w:numPr>
                <w:ilvl w:val="0"/>
                <w:numId w:val="42"/>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0C2700">
              <w:rPr>
                <w:rFonts w:ascii="Times New Roman" w:hAnsi="Times New Roman"/>
                <w:sz w:val="22"/>
                <w:szCs w:val="22"/>
                <w:lang w:val="sr-Cyrl-RS"/>
              </w:rPr>
              <w:t>таксативно набројана сва потребна документа</w:t>
            </w:r>
          </w:p>
          <w:p w14:paraId="4AA59250" w14:textId="050219C0" w:rsidR="00F0475C" w:rsidRPr="000C2700" w:rsidRDefault="00F0475C" w:rsidP="00F0475C">
            <w:pPr>
              <w:numPr>
                <w:ilvl w:val="0"/>
                <w:numId w:val="42"/>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0C2700">
              <w:rPr>
                <w:rFonts w:ascii="Times New Roman" w:hAnsi="Times New Roman"/>
                <w:sz w:val="22"/>
                <w:szCs w:val="22"/>
                <w:lang w:val="sr-Cyrl-RS"/>
              </w:rPr>
              <w:t xml:space="preserve">форма докумената (оригинал, копија, оверена копија, копија уз оригинал на </w:t>
            </w:r>
            <w:r w:rsidR="00326DC6">
              <w:rPr>
                <w:rFonts w:ascii="Times New Roman" w:hAnsi="Times New Roman"/>
                <w:sz w:val="22"/>
                <w:szCs w:val="22"/>
                <w:lang w:val="sr-Cyrl-RS"/>
              </w:rPr>
              <w:tab/>
            </w:r>
            <w:r w:rsidRPr="000C2700">
              <w:rPr>
                <w:rFonts w:ascii="Times New Roman" w:hAnsi="Times New Roman"/>
                <w:sz w:val="22"/>
                <w:szCs w:val="22"/>
                <w:lang w:val="sr-Cyrl-RS"/>
              </w:rPr>
              <w:t xml:space="preserve">увид), </w:t>
            </w:r>
            <w:r w:rsidR="00326DC6">
              <w:rPr>
                <w:rFonts w:ascii="Times New Roman" w:hAnsi="Times New Roman"/>
                <w:sz w:val="22"/>
                <w:szCs w:val="22"/>
                <w:lang w:val="sr-Cyrl-RS"/>
              </w:rPr>
              <w:t xml:space="preserve"> </w:t>
            </w:r>
            <w:r w:rsidRPr="000C2700">
              <w:rPr>
                <w:rFonts w:ascii="Times New Roman" w:hAnsi="Times New Roman"/>
                <w:sz w:val="22"/>
                <w:szCs w:val="22"/>
                <w:lang w:val="sr-Cyrl-RS"/>
              </w:rPr>
              <w:t>уколико се документација подноси у папиру</w:t>
            </w:r>
          </w:p>
          <w:p w14:paraId="4CEAE7CB" w14:textId="77777777" w:rsidR="00F0475C" w:rsidRPr="000C2700" w:rsidRDefault="00F0475C" w:rsidP="00F0475C">
            <w:pPr>
              <w:numPr>
                <w:ilvl w:val="0"/>
                <w:numId w:val="42"/>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0C2700">
              <w:rPr>
                <w:rFonts w:ascii="Times New Roman" w:hAnsi="Times New Roman"/>
                <w:sz w:val="22"/>
                <w:szCs w:val="22"/>
                <w:lang w:val="sr-Cyrl-RS"/>
              </w:rPr>
              <w:t>издавалац документа</w:t>
            </w:r>
          </w:p>
          <w:p w14:paraId="6ACB43B1" w14:textId="0E24BFEB" w:rsidR="00F0475C" w:rsidRPr="000C2700" w:rsidRDefault="00F0475C" w:rsidP="00F0475C">
            <w:pPr>
              <w:numPr>
                <w:ilvl w:val="0"/>
                <w:numId w:val="42"/>
              </w:numPr>
              <w:tabs>
                <w:tab w:val="left" w:pos="300"/>
                <w:tab w:val="left" w:pos="1260"/>
              </w:tabs>
              <w:spacing w:before="100" w:beforeAutospacing="1" w:after="100" w:afterAutospacing="1" w:line="259" w:lineRule="auto"/>
              <w:ind w:left="900" w:firstLine="0"/>
              <w:contextualSpacing/>
              <w:rPr>
                <w:rFonts w:ascii="Times New Roman" w:hAnsi="Times New Roman"/>
                <w:sz w:val="22"/>
                <w:szCs w:val="22"/>
                <w:lang w:val="sr-Cyrl-RS"/>
              </w:rPr>
            </w:pPr>
            <w:r w:rsidRPr="000C2700">
              <w:rPr>
                <w:rFonts w:ascii="Times New Roman" w:hAnsi="Times New Roman"/>
                <w:sz w:val="22"/>
                <w:szCs w:val="22"/>
                <w:lang w:val="sr-Cyrl-RS"/>
              </w:rPr>
              <w:lastRenderedPageBreak/>
              <w:t xml:space="preserve">специфичности у вези документа, ако их има (нпр. број потребних примерака, </w:t>
            </w:r>
            <w:r w:rsidRPr="000C2700">
              <w:rPr>
                <w:rFonts w:ascii="Times New Roman" w:hAnsi="Times New Roman"/>
                <w:sz w:val="22"/>
                <w:szCs w:val="22"/>
                <w:lang w:val="sr-Cyrl-RS"/>
              </w:rPr>
              <w:tab/>
              <w:t xml:space="preserve">уколико се документација подноси у папиру и у више од једног примерка или </w:t>
            </w:r>
            <w:r w:rsidR="00326DC6">
              <w:rPr>
                <w:rFonts w:ascii="Times New Roman" w:hAnsi="Times New Roman"/>
                <w:sz w:val="22"/>
                <w:szCs w:val="22"/>
                <w:lang w:val="sr-Cyrl-RS"/>
              </w:rPr>
              <w:tab/>
            </w:r>
            <w:r w:rsidRPr="000C2700">
              <w:rPr>
                <w:rFonts w:ascii="Times New Roman" w:hAnsi="Times New Roman"/>
                <w:sz w:val="22"/>
                <w:szCs w:val="22"/>
                <w:lang w:val="sr-Cyrl-RS"/>
              </w:rPr>
              <w:t xml:space="preserve">нпр. </w:t>
            </w:r>
            <w:r w:rsidR="00326DC6">
              <w:rPr>
                <w:rFonts w:ascii="Times New Roman" w:hAnsi="Times New Roman"/>
                <w:sz w:val="22"/>
                <w:szCs w:val="22"/>
                <w:lang w:val="sr-Cyrl-RS"/>
              </w:rPr>
              <w:t xml:space="preserve"> </w:t>
            </w:r>
            <w:r w:rsidRPr="000C2700">
              <w:rPr>
                <w:rFonts w:ascii="Times New Roman" w:hAnsi="Times New Roman"/>
                <w:sz w:val="22"/>
                <w:szCs w:val="22"/>
                <w:lang w:val="sr-Cyrl-RS"/>
              </w:rPr>
              <w:t>документ подносе само привредна друштва и сл.);</w:t>
            </w:r>
          </w:p>
          <w:p w14:paraId="12F0BB30" w14:textId="77777777" w:rsidR="00F0475C" w:rsidRPr="000C2700" w:rsidRDefault="00F0475C" w:rsidP="00F0475C">
            <w:pPr>
              <w:numPr>
                <w:ilvl w:val="1"/>
                <w:numId w:val="41"/>
              </w:numPr>
              <w:ind w:left="885"/>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Изјаву подносиоца захтева о прибављању података службеним путем: „Сагласан/а сам да орган за потребе поступка може да изврши увид, прибави и обради личне податке о чињеницама о којима се води службена евиденција, који су неопходни у поступку одлучивања (сходно члану 103. став 3. ЗУП-а).</w:t>
            </w:r>
          </w:p>
          <w:p w14:paraId="3849EAD8" w14:textId="77777777" w:rsidR="00F0475C" w:rsidRPr="000C2700" w:rsidRDefault="00F0475C" w:rsidP="00F0475C">
            <w:pPr>
              <w:shd w:val="clear" w:color="auto" w:fill="FFFFFF"/>
              <w:ind w:left="992"/>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1. ДА</w:t>
            </w:r>
          </w:p>
          <w:p w14:paraId="06C3221C" w14:textId="77777777" w:rsidR="00F0475C" w:rsidRPr="000C2700" w:rsidRDefault="00F0475C" w:rsidP="00F0475C">
            <w:pPr>
              <w:shd w:val="clear" w:color="auto" w:fill="FFFFFF"/>
              <w:ind w:left="992"/>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2. НЕ</w:t>
            </w:r>
          </w:p>
          <w:p w14:paraId="07004426" w14:textId="77777777" w:rsidR="00F0475C" w:rsidRPr="000C2700" w:rsidRDefault="00F0475C" w:rsidP="00F0475C">
            <w:pPr>
              <w:shd w:val="clear" w:color="auto" w:fill="FFFFFF"/>
              <w:ind w:left="992"/>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Иако је орган обавезан да изврши увид, прибави и обради личне податке, изјављујем да ћу сам/а за потребе поступка прибавити следеће податке: ______________________________________________________________________ _______________________________________________________________________</w:t>
            </w:r>
          </w:p>
          <w:p w14:paraId="30430D38" w14:textId="77777777" w:rsidR="00F0475C" w:rsidRPr="000C2700" w:rsidRDefault="00F0475C" w:rsidP="00F0475C">
            <w:pPr>
              <w:shd w:val="clear" w:color="auto" w:fill="FFFFFF"/>
              <w:ind w:left="993"/>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Упознат/а сам да уколико наведене личне податке неопходне за одлучивање органа не поднесем у року од 8 дана, захтев за покретање поступка ће се сматрати неуредним и решењем ће се одбацити.</w:t>
            </w:r>
          </w:p>
          <w:p w14:paraId="175EE5A7" w14:textId="77777777" w:rsidR="00F0475C" w:rsidRPr="000C2700" w:rsidRDefault="00F0475C" w:rsidP="00F0475C">
            <w:pPr>
              <w:numPr>
                <w:ilvl w:val="1"/>
                <w:numId w:val="41"/>
              </w:numPr>
              <w:ind w:left="885"/>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 xml:space="preserve">Место за унос података о месту и датуму подношења захтева; </w:t>
            </w:r>
          </w:p>
          <w:p w14:paraId="2E9CF602" w14:textId="77777777" w:rsidR="00F0475C" w:rsidRPr="000C2700" w:rsidRDefault="00F0475C" w:rsidP="00F0475C">
            <w:pPr>
              <w:numPr>
                <w:ilvl w:val="1"/>
                <w:numId w:val="41"/>
              </w:numPr>
              <w:ind w:left="885"/>
              <w:rPr>
                <w:rFonts w:ascii="Times New Roman" w:hAnsi="Times New Roman"/>
                <w:sz w:val="22"/>
                <w:szCs w:val="22"/>
              </w:rPr>
            </w:pPr>
            <w:r w:rsidRPr="000C2700">
              <w:rPr>
                <w:rFonts w:ascii="Times New Roman" w:eastAsia="Times New Roman" w:hAnsi="Times New Roman"/>
                <w:sz w:val="22"/>
                <w:szCs w:val="22"/>
                <w:lang w:val="sr-Cyrl-RS"/>
              </w:rPr>
              <w:t>Место за потпис подносиоца захтева.</w:t>
            </w:r>
          </w:p>
          <w:p w14:paraId="5696895C" w14:textId="77777777" w:rsidR="00F0475C" w:rsidRPr="000C2700" w:rsidRDefault="00F0475C" w:rsidP="00F0475C">
            <w:pPr>
              <w:rPr>
                <w:rFonts w:ascii="Times New Roman" w:eastAsia="Times New Roman" w:hAnsi="Times New Roman"/>
                <w:sz w:val="22"/>
                <w:szCs w:val="22"/>
                <w:lang w:val="sr-Cyrl-RS"/>
              </w:rPr>
            </w:pPr>
          </w:p>
          <w:p w14:paraId="68207812" w14:textId="77777777" w:rsidR="00F0475C" w:rsidRPr="000C2700" w:rsidRDefault="00F0475C" w:rsidP="00F0475C">
            <w:pPr>
              <w:rPr>
                <w:rFonts w:ascii="Times New Roman" w:eastAsia="Times New Roman" w:hAnsi="Times New Roman"/>
                <w:sz w:val="22"/>
                <w:szCs w:val="22"/>
                <w:lang w:val="sr-Cyrl-RS"/>
              </w:rPr>
            </w:pPr>
          </w:p>
          <w:p w14:paraId="40AB28B9" w14:textId="77777777" w:rsidR="00F0475C" w:rsidRPr="000C2700" w:rsidRDefault="00F0475C" w:rsidP="00F0475C">
            <w:pPr>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Уз образац захтева стоји и писмeна информација о:</w:t>
            </w:r>
          </w:p>
          <w:p w14:paraId="0146276A" w14:textId="77777777" w:rsidR="00F0475C" w:rsidRPr="000C2700" w:rsidRDefault="00F0475C" w:rsidP="00F0475C">
            <w:pPr>
              <w:rPr>
                <w:rFonts w:ascii="Times New Roman" w:eastAsia="Times New Roman" w:hAnsi="Times New Roman"/>
                <w:sz w:val="22"/>
                <w:szCs w:val="22"/>
                <w:lang w:val="sr-Cyrl-RS"/>
              </w:rPr>
            </w:pPr>
          </w:p>
          <w:p w14:paraId="7B62B7B0" w14:textId="77777777" w:rsidR="00F0475C" w:rsidRPr="000C2700" w:rsidRDefault="00F0475C" w:rsidP="00F0475C">
            <w:pPr>
              <w:numPr>
                <w:ilvl w:val="1"/>
                <w:numId w:val="41"/>
              </w:numPr>
              <w:ind w:left="885"/>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 xml:space="preserve">Прописаном року за решавање предмета </w:t>
            </w:r>
          </w:p>
          <w:p w14:paraId="152DE542" w14:textId="77777777" w:rsidR="00F0475C" w:rsidRPr="000C2700" w:rsidRDefault="00F0475C" w:rsidP="00F0475C">
            <w:pPr>
              <w:numPr>
                <w:ilvl w:val="1"/>
                <w:numId w:val="41"/>
              </w:numPr>
              <w:ind w:left="885"/>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Финансијским издацима:</w:t>
            </w:r>
          </w:p>
          <w:p w14:paraId="1CC0DFD5" w14:textId="77777777" w:rsidR="00F0475C" w:rsidRPr="000C2700" w:rsidRDefault="00F0475C" w:rsidP="00F0475C">
            <w:pPr>
              <w:pStyle w:val="ListParagraph"/>
              <w:numPr>
                <w:ilvl w:val="0"/>
                <w:numId w:val="42"/>
              </w:numPr>
              <w:ind w:left="1276"/>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Износ издатка</w:t>
            </w:r>
          </w:p>
          <w:p w14:paraId="2E57B377" w14:textId="77777777" w:rsidR="00F0475C" w:rsidRPr="000C2700" w:rsidRDefault="00F0475C" w:rsidP="00F0475C">
            <w:pPr>
              <w:pStyle w:val="ListParagraph"/>
              <w:numPr>
                <w:ilvl w:val="0"/>
                <w:numId w:val="42"/>
              </w:numPr>
              <w:ind w:left="1276"/>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Сврха уплате</w:t>
            </w:r>
          </w:p>
          <w:p w14:paraId="758CA1D6" w14:textId="77777777" w:rsidR="00F0475C" w:rsidRPr="000C2700" w:rsidRDefault="00F0475C" w:rsidP="00F0475C">
            <w:pPr>
              <w:pStyle w:val="ListParagraph"/>
              <w:numPr>
                <w:ilvl w:val="0"/>
                <w:numId w:val="42"/>
              </w:numPr>
              <w:ind w:left="1276"/>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 xml:space="preserve">Назив и адреса примаоца </w:t>
            </w:r>
          </w:p>
          <w:p w14:paraId="2F298521" w14:textId="77777777" w:rsidR="00F0475C" w:rsidRPr="000C2700" w:rsidRDefault="00F0475C" w:rsidP="00F0475C">
            <w:pPr>
              <w:pStyle w:val="ListParagraph"/>
              <w:numPr>
                <w:ilvl w:val="0"/>
                <w:numId w:val="42"/>
              </w:numPr>
              <w:ind w:left="1276"/>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Број рачуна</w:t>
            </w:r>
          </w:p>
          <w:p w14:paraId="66E51C87" w14:textId="77777777" w:rsidR="00F0475C" w:rsidRPr="000C2700" w:rsidRDefault="00F0475C" w:rsidP="00F0475C">
            <w:pPr>
              <w:pStyle w:val="ListParagraph"/>
              <w:numPr>
                <w:ilvl w:val="0"/>
                <w:numId w:val="42"/>
              </w:numPr>
              <w:ind w:left="1276"/>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Модел и позив на број</w:t>
            </w:r>
          </w:p>
          <w:p w14:paraId="5ECA655E" w14:textId="77777777" w:rsidR="00C247E8" w:rsidRPr="000C2700" w:rsidRDefault="00C247E8" w:rsidP="00DA25E6">
            <w:pPr>
              <w:pStyle w:val="ListParagraph"/>
              <w:ind w:left="765"/>
              <w:rPr>
                <w:rFonts w:ascii="Times New Roman" w:eastAsia="Times New Roman" w:hAnsi="Times New Roman"/>
                <w:sz w:val="22"/>
                <w:szCs w:val="22"/>
                <w:lang w:val="sr-Latn-RS"/>
              </w:rPr>
            </w:pPr>
          </w:p>
          <w:p w14:paraId="20A0815E" w14:textId="7164645C" w:rsidR="00C247E8" w:rsidRPr="000C2700" w:rsidRDefault="00843ED1" w:rsidP="00843ED1">
            <w:pPr>
              <w:spacing w:before="120" w:after="120"/>
              <w:rPr>
                <w:rFonts w:ascii="Times New Roman" w:eastAsia="Times New Roman" w:hAnsi="Times New Roman"/>
                <w:sz w:val="22"/>
                <w:szCs w:val="22"/>
                <w:lang w:val="sr-Cyrl-RS"/>
              </w:rPr>
            </w:pPr>
            <w:r w:rsidRPr="000C2700">
              <w:rPr>
                <w:rFonts w:ascii="Times New Roman" w:hAnsi="Times New Roman"/>
                <w:b/>
                <w:i/>
                <w:sz w:val="22"/>
                <w:szCs w:val="22"/>
                <w:lang w:val="sr-Cyrl-CS"/>
              </w:rPr>
              <w:t>Потребно је дефинисати и припремити образац од стране унутрашње јединице и учинити га доступним на интернет страни Дирекције.</w:t>
            </w:r>
          </w:p>
          <w:p w14:paraId="53CC9C84" w14:textId="69DBBB1A" w:rsidR="00B67341" w:rsidRPr="000C2700" w:rsidRDefault="007011DE" w:rsidP="6DE552A6">
            <w:pPr>
              <w:rPr>
                <w:rFonts w:ascii="Times New Roman" w:hAnsi="Times New Roman"/>
                <w:b/>
                <w:bCs/>
                <w:i/>
                <w:iCs/>
                <w:sz w:val="22"/>
                <w:szCs w:val="22"/>
              </w:rPr>
            </w:pPr>
            <w:r w:rsidRPr="000C2700">
              <w:rPr>
                <w:rFonts w:ascii="Times New Roman" w:hAnsi="Times New Roman"/>
                <w:b/>
                <w:i/>
                <w:sz w:val="22"/>
                <w:szCs w:val="22"/>
                <w:lang w:val="sr-Cyrl-RS"/>
              </w:rPr>
              <w:tab/>
            </w:r>
            <w:r w:rsidR="00B67341" w:rsidRPr="000C2700">
              <w:rPr>
                <w:rFonts w:ascii="Times New Roman" w:hAnsi="Times New Roman"/>
                <w:b/>
                <w:bCs/>
                <w:i/>
                <w:iCs/>
                <w:sz w:val="22"/>
                <w:szCs w:val="22"/>
                <w:lang w:val="sr-Cyrl-RS"/>
              </w:rPr>
              <w:t xml:space="preserve">За примену ове препоруке </w:t>
            </w:r>
            <w:r w:rsidR="00843ED1" w:rsidRPr="000C2700">
              <w:rPr>
                <w:rFonts w:ascii="Times New Roman" w:hAnsi="Times New Roman"/>
                <w:b/>
                <w:bCs/>
                <w:i/>
                <w:iCs/>
                <w:sz w:val="22"/>
                <w:szCs w:val="22"/>
                <w:lang w:val="sr-Cyrl-RS"/>
              </w:rPr>
              <w:t>ни</w:t>
            </w:r>
            <w:r w:rsidR="00B67341" w:rsidRPr="000C2700">
              <w:rPr>
                <w:rFonts w:ascii="Times New Roman" w:hAnsi="Times New Roman"/>
                <w:b/>
                <w:bCs/>
                <w:i/>
                <w:iCs/>
                <w:sz w:val="22"/>
                <w:szCs w:val="22"/>
                <w:lang w:val="sr-Cyrl-RS"/>
              </w:rPr>
              <w:t>је потребна измена прописа</w:t>
            </w:r>
            <w:r w:rsidR="00843ED1" w:rsidRPr="000C2700">
              <w:rPr>
                <w:rFonts w:ascii="Times New Roman" w:hAnsi="Times New Roman"/>
                <w:b/>
                <w:bCs/>
                <w:i/>
                <w:iCs/>
                <w:sz w:val="22"/>
                <w:szCs w:val="22"/>
                <w:lang w:val="sr-Cyrl-RS"/>
              </w:rPr>
              <w:t>.</w:t>
            </w:r>
            <w:r w:rsidR="00B67341" w:rsidRPr="000C2700">
              <w:rPr>
                <w:rFonts w:ascii="Times New Roman" w:hAnsi="Times New Roman"/>
                <w:b/>
                <w:bCs/>
                <w:i/>
                <w:iCs/>
                <w:sz w:val="22"/>
                <w:szCs w:val="22"/>
                <w:lang w:val="sr-Cyrl-RS"/>
              </w:rPr>
              <w:t xml:space="preserve"> </w:t>
            </w:r>
          </w:p>
          <w:p w14:paraId="567F84D4" w14:textId="77777777" w:rsidR="00C247E8" w:rsidRPr="000C2700" w:rsidRDefault="00C247E8" w:rsidP="00DA25E6">
            <w:pPr>
              <w:rPr>
                <w:rFonts w:ascii="Times New Roman" w:hAnsi="Times New Roman"/>
                <w:i/>
                <w:color w:val="FF0000"/>
                <w:sz w:val="22"/>
                <w:szCs w:val="22"/>
                <w:lang w:val="sr-Cyrl-RS"/>
              </w:rPr>
            </w:pPr>
          </w:p>
          <w:p w14:paraId="4DC94B59" w14:textId="73381D54" w:rsidR="00C247E8" w:rsidRPr="000C2700" w:rsidRDefault="00C247E8" w:rsidP="00DA25E6">
            <w:pPr>
              <w:rPr>
                <w:rFonts w:ascii="Times New Roman" w:eastAsia="Times New Roman" w:hAnsi="Times New Roman"/>
                <w:b/>
                <w:sz w:val="22"/>
                <w:szCs w:val="22"/>
                <w:u w:val="single"/>
                <w:lang w:val="sr-Cyrl-RS"/>
              </w:rPr>
            </w:pPr>
            <w:r w:rsidRPr="000C2700">
              <w:rPr>
                <w:rFonts w:ascii="Times New Roman" w:eastAsia="Times New Roman" w:hAnsi="Times New Roman"/>
                <w:b/>
                <w:sz w:val="22"/>
                <w:szCs w:val="22"/>
                <w:u w:val="single"/>
                <w:lang w:val="sr-Cyrl-RS"/>
              </w:rPr>
              <w:t>3.2.</w:t>
            </w:r>
            <w:r w:rsidRPr="000C2700">
              <w:rPr>
                <w:rFonts w:ascii="Times New Roman" w:eastAsia="Times New Roman" w:hAnsi="Times New Roman"/>
                <w:b/>
                <w:sz w:val="22"/>
                <w:szCs w:val="22"/>
                <w:lang w:val="sr-Cyrl-RS"/>
              </w:rPr>
              <w:t xml:space="preserve"> </w:t>
            </w:r>
            <w:r w:rsidRPr="000C2700">
              <w:rPr>
                <w:rFonts w:ascii="Times New Roman" w:eastAsia="Times New Roman" w:hAnsi="Times New Roman"/>
                <w:b/>
                <w:sz w:val="22"/>
                <w:szCs w:val="22"/>
                <w:u w:val="single"/>
                <w:lang w:val="sr-Cyrl-RS"/>
              </w:rPr>
              <w:t xml:space="preserve">Прибављање података по службеној дужности </w:t>
            </w:r>
          </w:p>
          <w:p w14:paraId="7A24C809" w14:textId="77777777" w:rsidR="00C247E8" w:rsidRPr="000C2700" w:rsidRDefault="00C247E8" w:rsidP="00DA25E6">
            <w:pPr>
              <w:rPr>
                <w:rFonts w:ascii="Times New Roman" w:eastAsia="Times New Roman" w:hAnsi="Times New Roman"/>
                <w:sz w:val="22"/>
                <w:szCs w:val="22"/>
                <w:u w:val="single"/>
                <w:lang w:val="sr-Cyrl-RS"/>
              </w:rPr>
            </w:pPr>
          </w:p>
          <w:p w14:paraId="0EBE9D19" w14:textId="6378F8DA" w:rsidR="00C247E8" w:rsidRPr="000C2700" w:rsidRDefault="00C247E8" w:rsidP="00DA25E6">
            <w:pPr>
              <w:rPr>
                <w:rFonts w:ascii="Times New Roman" w:hAnsi="Times New Roman"/>
                <w:i/>
                <w:sz w:val="22"/>
                <w:szCs w:val="22"/>
                <w:lang w:val="sr-Cyrl-RS"/>
              </w:rPr>
            </w:pPr>
            <w:r w:rsidRPr="000C2700">
              <w:rPr>
                <w:rFonts w:ascii="Times New Roman" w:eastAsia="Times New Roman" w:hAnsi="Times New Roman"/>
                <w:sz w:val="22"/>
                <w:szCs w:val="22"/>
                <w:lang w:val="sr-Cyrl-RS"/>
              </w:rPr>
              <w:t>Омогућити примену одредбе члана 9. став 3. Закона о општем управном поступку (Службени гласник РС 18/2016</w:t>
            </w:r>
            <w:r w:rsidR="00DA25E6" w:rsidRPr="000C2700">
              <w:rPr>
                <w:rFonts w:ascii="Times New Roman" w:eastAsia="Times New Roman" w:hAnsi="Times New Roman"/>
                <w:sz w:val="22"/>
                <w:szCs w:val="22"/>
              </w:rPr>
              <w:t>)</w:t>
            </w:r>
            <w:r w:rsidRPr="000C2700">
              <w:rPr>
                <w:rFonts w:ascii="Times New Roman" w:eastAsia="Times New Roman" w:hAnsi="Times New Roman"/>
                <w:sz w:val="22"/>
                <w:szCs w:val="22"/>
                <w:lang w:val="sr-Cyrl-RS"/>
              </w:rPr>
              <w:t xml:space="preserve">  којим је прописано да је орган дужан да по службеној дужности, у складу са законом, врши увид у податке о чињеницама неопходним за одлучивање о којима се води службена евиденција, да их прибавља и обрађује, све у вези са чланом 103. истог закона</w:t>
            </w:r>
            <w:r w:rsidR="004101E0" w:rsidRPr="000C2700">
              <w:rPr>
                <w:rFonts w:ascii="Times New Roman" w:eastAsia="Times New Roman" w:hAnsi="Times New Roman"/>
                <w:sz w:val="22"/>
                <w:szCs w:val="22"/>
                <w:lang w:val="sr-Cyrl-RS"/>
              </w:rPr>
              <w:t xml:space="preserve">, у ситуацијама кад Извештај о ванредном испитивању усаглашености претходно упакованих производа са метролошким захтевима издаје Дирекција, а не друга </w:t>
            </w:r>
            <w:r w:rsidR="00843ED1" w:rsidRPr="000C2700">
              <w:rPr>
                <w:rFonts w:ascii="Times New Roman" w:eastAsia="Times New Roman" w:hAnsi="Times New Roman"/>
                <w:sz w:val="22"/>
                <w:szCs w:val="22"/>
                <w:lang w:val="sr-Cyrl-RS"/>
              </w:rPr>
              <w:t>лабораторија.</w:t>
            </w:r>
            <w:r w:rsidR="00F0475C" w:rsidRPr="000C2700">
              <w:rPr>
                <w:rFonts w:ascii="Times New Roman" w:eastAsia="Times New Roman" w:hAnsi="Times New Roman"/>
                <w:sz w:val="22"/>
                <w:szCs w:val="22"/>
                <w:lang w:val="sr-Cyrl-RS"/>
              </w:rPr>
              <w:t xml:space="preserve"> Документ треба прибавити упитом организационој јединици која води службену евиденцију или физичким увидом у податке о којима се води службена евиденција. </w:t>
            </w:r>
            <w:r w:rsidRPr="000C2700">
              <w:rPr>
                <w:rFonts w:ascii="Times New Roman" w:hAnsi="Times New Roman"/>
                <w:i/>
                <w:sz w:val="22"/>
                <w:szCs w:val="22"/>
                <w:lang w:val="sr-Cyrl-RS"/>
              </w:rPr>
              <w:t xml:space="preserve"> </w:t>
            </w:r>
          </w:p>
          <w:p w14:paraId="517A500B" w14:textId="77777777" w:rsidR="00C247E8" w:rsidRPr="000C2700" w:rsidRDefault="00C247E8" w:rsidP="00DA25E6">
            <w:pPr>
              <w:rPr>
                <w:rFonts w:ascii="Times New Roman" w:hAnsi="Times New Roman"/>
                <w:i/>
                <w:sz w:val="22"/>
                <w:szCs w:val="22"/>
                <w:lang w:val="sr-Cyrl-RS"/>
              </w:rPr>
            </w:pPr>
          </w:p>
          <w:p w14:paraId="2DA4D52A" w14:textId="2792656E" w:rsidR="007011DE" w:rsidRPr="000C2700" w:rsidRDefault="007011DE" w:rsidP="00DA25E6">
            <w:pPr>
              <w:rPr>
                <w:rFonts w:ascii="Times New Roman" w:hAnsi="Times New Roman"/>
                <w:b/>
                <w:i/>
                <w:sz w:val="22"/>
                <w:szCs w:val="22"/>
                <w:lang w:val="sr-Cyrl-RS"/>
              </w:rPr>
            </w:pPr>
            <w:r w:rsidRPr="000C2700">
              <w:rPr>
                <w:rFonts w:ascii="Times New Roman" w:hAnsi="Times New Roman"/>
                <w:b/>
                <w:i/>
                <w:sz w:val="22"/>
                <w:szCs w:val="22"/>
                <w:lang w:val="sr-Cyrl-RS"/>
              </w:rPr>
              <w:tab/>
              <w:t xml:space="preserve">За примену ове препоруке није потребна измена прописа. </w:t>
            </w:r>
          </w:p>
          <w:p w14:paraId="340B8571" w14:textId="77777777" w:rsidR="00DA25E6" w:rsidRPr="000C2700" w:rsidRDefault="00DA25E6" w:rsidP="00DA25E6">
            <w:pPr>
              <w:rPr>
                <w:rFonts w:ascii="Times New Roman" w:hAnsi="Times New Roman"/>
                <w:b/>
                <w:i/>
                <w:sz w:val="22"/>
                <w:szCs w:val="22"/>
                <w:lang w:val="sr-Cyrl-RS"/>
              </w:rPr>
            </w:pPr>
          </w:p>
          <w:p w14:paraId="29F5A378" w14:textId="44F96125" w:rsidR="00C247E8" w:rsidRPr="000C2700" w:rsidRDefault="00C247E8" w:rsidP="00DA25E6">
            <w:pPr>
              <w:rPr>
                <w:rFonts w:ascii="Times New Roman" w:eastAsia="Times New Roman" w:hAnsi="Times New Roman"/>
                <w:b/>
                <w:sz w:val="22"/>
                <w:szCs w:val="22"/>
                <w:u w:val="single"/>
                <w:lang w:val="sr-Cyrl-RS"/>
              </w:rPr>
            </w:pPr>
            <w:r w:rsidRPr="000C2700">
              <w:rPr>
                <w:rFonts w:ascii="Times New Roman" w:eastAsia="Times New Roman" w:hAnsi="Times New Roman"/>
                <w:b/>
                <w:sz w:val="22"/>
                <w:szCs w:val="22"/>
                <w:u w:val="single"/>
                <w:lang w:val="sr-Cyrl-RS"/>
              </w:rPr>
              <w:t>3.</w:t>
            </w:r>
            <w:r w:rsidR="00843ED1" w:rsidRPr="000C2700">
              <w:rPr>
                <w:rFonts w:ascii="Times New Roman" w:eastAsia="Times New Roman" w:hAnsi="Times New Roman"/>
                <w:b/>
                <w:sz w:val="22"/>
                <w:szCs w:val="22"/>
                <w:u w:val="single"/>
                <w:lang w:val="sr-Cyrl-RS"/>
              </w:rPr>
              <w:t>3</w:t>
            </w:r>
            <w:r w:rsidRPr="000C2700">
              <w:rPr>
                <w:rFonts w:ascii="Times New Roman" w:eastAsia="Times New Roman" w:hAnsi="Times New Roman"/>
                <w:b/>
                <w:sz w:val="22"/>
                <w:szCs w:val="22"/>
                <w:u w:val="single"/>
                <w:lang w:val="sr-Cyrl-RS"/>
              </w:rPr>
              <w:t>.</w:t>
            </w:r>
            <w:r w:rsidRPr="000C2700">
              <w:rPr>
                <w:rFonts w:ascii="Times New Roman" w:eastAsia="Times New Roman" w:hAnsi="Times New Roman"/>
                <w:sz w:val="22"/>
                <w:szCs w:val="22"/>
                <w:u w:val="single"/>
                <w:lang w:val="sr-Cyrl-RS"/>
              </w:rPr>
              <w:t xml:space="preserve"> </w:t>
            </w:r>
            <w:r w:rsidRPr="000C2700">
              <w:rPr>
                <w:rFonts w:ascii="Times New Roman" w:eastAsia="Times New Roman" w:hAnsi="Times New Roman"/>
                <w:b/>
                <w:sz w:val="22"/>
                <w:szCs w:val="22"/>
                <w:u w:val="single"/>
                <w:lang w:val="sr-Cyrl-RS"/>
              </w:rPr>
              <w:t xml:space="preserve">Прихватање доказа о електронској уплати таксе без печата банке </w:t>
            </w:r>
          </w:p>
          <w:p w14:paraId="7095119B" w14:textId="77777777" w:rsidR="00B230D7" w:rsidRDefault="00B230D7" w:rsidP="00F0475C">
            <w:pPr>
              <w:tabs>
                <w:tab w:val="left" w:pos="379"/>
              </w:tabs>
              <w:rPr>
                <w:rFonts w:ascii="Times New Roman" w:eastAsia="Times New Roman" w:hAnsi="Times New Roman"/>
                <w:sz w:val="22"/>
                <w:szCs w:val="22"/>
                <w:lang w:val="sr-Cyrl-RS"/>
              </w:rPr>
            </w:pPr>
          </w:p>
          <w:p w14:paraId="31E96138" w14:textId="6ECAAE7E" w:rsidR="00F0475C" w:rsidRPr="000C2700" w:rsidRDefault="00F0475C" w:rsidP="00F0475C">
            <w:pPr>
              <w:tabs>
                <w:tab w:val="left" w:pos="379"/>
              </w:tabs>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Предлаже се промена форме документа (доказа о уплати финансијског издатка) из оригинала у копију односно прихватање извода са пословног рачуна странке, без печата банке, у складу са мишљењем Министарства финансија бр. 434-01-7/07-04 од 25.05.2009. године, у коме се наводи да је извод са пословног рачуна странке, без печата банке, валидан доказ о уплати таксе.</w:t>
            </w:r>
          </w:p>
          <w:p w14:paraId="6143781C" w14:textId="77777777" w:rsidR="00F0475C" w:rsidRPr="000C2700" w:rsidRDefault="00F0475C" w:rsidP="00F0475C">
            <w:pPr>
              <w:tabs>
                <w:tab w:val="left" w:pos="379"/>
              </w:tabs>
              <w:ind w:left="379"/>
              <w:rPr>
                <w:rFonts w:ascii="Times New Roman" w:eastAsia="Times New Roman" w:hAnsi="Times New Roman"/>
                <w:sz w:val="22"/>
                <w:szCs w:val="22"/>
                <w:lang w:val="sr-Cyrl-RS"/>
              </w:rPr>
            </w:pPr>
          </w:p>
          <w:p w14:paraId="7463B10C" w14:textId="77777777" w:rsidR="00F0475C" w:rsidRPr="000C2700" w:rsidRDefault="00F0475C" w:rsidP="00F0475C">
            <w:pPr>
              <w:tabs>
                <w:tab w:val="left" w:pos="379"/>
              </w:tabs>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 xml:space="preserve">Имплементација ове препоруке може се омогућити на неколико начина: </w:t>
            </w:r>
          </w:p>
          <w:p w14:paraId="2F8C0243" w14:textId="77777777" w:rsidR="00F0475C" w:rsidRPr="000C2700" w:rsidRDefault="00F0475C" w:rsidP="00F0475C">
            <w:pPr>
              <w:tabs>
                <w:tab w:val="left" w:pos="379"/>
              </w:tabs>
              <w:ind w:left="379"/>
              <w:rPr>
                <w:rFonts w:ascii="Times New Roman" w:eastAsia="Times New Roman" w:hAnsi="Times New Roman"/>
                <w:sz w:val="22"/>
                <w:szCs w:val="22"/>
                <w:lang w:val="sr-Cyrl-RS"/>
              </w:rPr>
            </w:pPr>
          </w:p>
          <w:p w14:paraId="293F8335" w14:textId="77777777" w:rsidR="00F0475C" w:rsidRPr="000C2700" w:rsidRDefault="00F0475C" w:rsidP="00F0475C">
            <w:pPr>
              <w:pStyle w:val="ListParagraph"/>
              <w:numPr>
                <w:ilvl w:val="0"/>
                <w:numId w:val="43"/>
              </w:numPr>
              <w:tabs>
                <w:tab w:val="left" w:pos="379"/>
              </w:tabs>
              <w:ind w:left="379" w:hanging="180"/>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Управа за трезор да омогући податке о уплатама на рачуну надлежним органима/организацијама за поступке из њихове надлежности.</w:t>
            </w:r>
          </w:p>
          <w:p w14:paraId="04994AF2" w14:textId="77777777" w:rsidR="00F0475C" w:rsidRPr="000C2700" w:rsidRDefault="00F0475C" w:rsidP="00F0475C">
            <w:pPr>
              <w:pStyle w:val="ListParagraph"/>
              <w:tabs>
                <w:tab w:val="left" w:pos="379"/>
              </w:tabs>
              <w:ind w:left="379"/>
              <w:rPr>
                <w:rFonts w:ascii="Times New Roman" w:eastAsia="Times New Roman" w:hAnsi="Times New Roman"/>
                <w:sz w:val="22"/>
                <w:szCs w:val="22"/>
                <w:lang w:val="sr-Cyrl-RS"/>
              </w:rPr>
            </w:pPr>
          </w:p>
          <w:p w14:paraId="07DCCC5B" w14:textId="77777777" w:rsidR="00F0475C" w:rsidRPr="000C2700" w:rsidRDefault="00F0475C" w:rsidP="00F0475C">
            <w:pPr>
              <w:pStyle w:val="ListParagraph"/>
              <w:numPr>
                <w:ilvl w:val="0"/>
                <w:numId w:val="43"/>
              </w:numPr>
              <w:tabs>
                <w:tab w:val="left" w:pos="379"/>
              </w:tabs>
              <w:ind w:left="379" w:hanging="180"/>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 xml:space="preserve">Осмислити систем уплата тако што ће се за сваку уплату генерисати број, по угледу на систем уплата, коју је успоставила Агенција за привредне регистре. </w:t>
            </w:r>
          </w:p>
          <w:p w14:paraId="3C987981" w14:textId="77777777" w:rsidR="00F0475C" w:rsidRPr="000C2700" w:rsidRDefault="00F0475C" w:rsidP="00F0475C">
            <w:pPr>
              <w:tabs>
                <w:tab w:val="left" w:pos="379"/>
              </w:tabs>
              <w:ind w:left="379"/>
              <w:rPr>
                <w:rFonts w:ascii="Times New Roman" w:eastAsia="Times New Roman" w:hAnsi="Times New Roman"/>
                <w:sz w:val="22"/>
                <w:szCs w:val="22"/>
                <w:lang w:val="sr-Cyrl-RS"/>
              </w:rPr>
            </w:pPr>
          </w:p>
          <w:p w14:paraId="407A176A" w14:textId="77777777" w:rsidR="00F0475C" w:rsidRPr="000C2700" w:rsidRDefault="00F0475C" w:rsidP="00F0475C">
            <w:pPr>
              <w:pStyle w:val="ListParagraph"/>
              <w:numPr>
                <w:ilvl w:val="0"/>
                <w:numId w:val="43"/>
              </w:numPr>
              <w:tabs>
                <w:tab w:val="left" w:pos="379"/>
              </w:tabs>
              <w:ind w:hanging="900"/>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Омогућити систем електронског плаћања преко портала е-Управе.</w:t>
            </w:r>
          </w:p>
          <w:p w14:paraId="26E11746" w14:textId="77777777" w:rsidR="00F0475C" w:rsidRPr="000C2700" w:rsidRDefault="00F0475C" w:rsidP="00F0475C">
            <w:pPr>
              <w:tabs>
                <w:tab w:val="left" w:pos="379"/>
              </w:tabs>
              <w:ind w:left="379"/>
              <w:rPr>
                <w:rFonts w:ascii="Times New Roman" w:eastAsia="Times New Roman" w:hAnsi="Times New Roman"/>
                <w:sz w:val="22"/>
                <w:szCs w:val="22"/>
                <w:lang w:val="sr-Cyrl-RS"/>
              </w:rPr>
            </w:pPr>
          </w:p>
          <w:p w14:paraId="2446A323" w14:textId="77777777" w:rsidR="00F0475C" w:rsidRPr="000C2700" w:rsidRDefault="00F0475C" w:rsidP="00F0475C">
            <w:pPr>
              <w:tabs>
                <w:tab w:val="left" w:pos="379"/>
              </w:tabs>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 xml:space="preserve">Имплементација ове препоруке захтева заједнички рад надлежних органа/организације који спроводе административне поступе, Управе за трезор, Канцеларије за информационе технологије и електронску управу.  </w:t>
            </w:r>
          </w:p>
          <w:p w14:paraId="390AFEFE" w14:textId="77777777" w:rsidR="00DA25E6" w:rsidRPr="000C2700" w:rsidRDefault="00DA25E6" w:rsidP="00DA25E6">
            <w:pPr>
              <w:rPr>
                <w:rFonts w:ascii="Times New Roman" w:eastAsia="Times New Roman" w:hAnsi="Times New Roman"/>
                <w:sz w:val="22"/>
                <w:szCs w:val="22"/>
                <w:lang w:val="sr-Cyrl-RS"/>
              </w:rPr>
            </w:pPr>
          </w:p>
          <w:p w14:paraId="53466C84" w14:textId="4E9AF32C" w:rsidR="00406813" w:rsidRPr="000C2700" w:rsidRDefault="007011DE" w:rsidP="00DA25E6">
            <w:pPr>
              <w:rPr>
                <w:rFonts w:ascii="Times New Roman" w:hAnsi="Times New Roman"/>
                <w:b/>
                <w:i/>
                <w:sz w:val="22"/>
                <w:szCs w:val="22"/>
                <w:lang w:val="sr-Cyrl-RS"/>
              </w:rPr>
            </w:pPr>
            <w:r w:rsidRPr="000C2700">
              <w:rPr>
                <w:rFonts w:ascii="Times New Roman" w:hAnsi="Times New Roman"/>
                <w:b/>
                <w:i/>
                <w:sz w:val="22"/>
                <w:szCs w:val="22"/>
                <w:lang w:val="sr-Cyrl-RS"/>
              </w:rPr>
              <w:tab/>
            </w:r>
            <w:r w:rsidR="00406813" w:rsidRPr="000C2700">
              <w:rPr>
                <w:rFonts w:ascii="Times New Roman" w:hAnsi="Times New Roman"/>
                <w:b/>
                <w:i/>
                <w:sz w:val="22"/>
                <w:szCs w:val="22"/>
                <w:lang w:val="sr-Cyrl-RS"/>
              </w:rPr>
              <w:t xml:space="preserve">За примену ове препоруке није потребна измена прописа. </w:t>
            </w:r>
          </w:p>
          <w:p w14:paraId="7206B623" w14:textId="77777777" w:rsidR="00DA25E6" w:rsidRPr="000C2700" w:rsidRDefault="00DA25E6" w:rsidP="00DA25E6">
            <w:pPr>
              <w:rPr>
                <w:rFonts w:ascii="Times New Roman" w:hAnsi="Times New Roman"/>
                <w:b/>
                <w:i/>
                <w:sz w:val="22"/>
                <w:szCs w:val="22"/>
                <w:lang w:val="sr-Cyrl-RS"/>
              </w:rPr>
            </w:pPr>
          </w:p>
          <w:p w14:paraId="1B7E7EA4" w14:textId="4C62B608" w:rsidR="00C247E8" w:rsidRPr="000C2700" w:rsidRDefault="00C247E8" w:rsidP="00DA25E6">
            <w:pPr>
              <w:rPr>
                <w:rFonts w:ascii="Times New Roman" w:hAnsi="Times New Roman"/>
                <w:b/>
                <w:sz w:val="22"/>
                <w:szCs w:val="22"/>
                <w:u w:val="single"/>
                <w:lang w:val="sr-Cyrl-RS"/>
              </w:rPr>
            </w:pPr>
            <w:r w:rsidRPr="000C2700">
              <w:rPr>
                <w:rFonts w:ascii="Times New Roman" w:hAnsi="Times New Roman"/>
                <w:b/>
                <w:sz w:val="22"/>
                <w:szCs w:val="22"/>
                <w:u w:val="single"/>
                <w:lang w:val="sr-Cyrl-RS"/>
              </w:rPr>
              <w:t>3.</w:t>
            </w:r>
            <w:r w:rsidR="00843ED1" w:rsidRPr="000C2700">
              <w:rPr>
                <w:rFonts w:ascii="Times New Roman" w:hAnsi="Times New Roman"/>
                <w:b/>
                <w:sz w:val="22"/>
                <w:szCs w:val="22"/>
                <w:u w:val="single"/>
                <w:lang w:val="sr-Cyrl-RS"/>
              </w:rPr>
              <w:t>4</w:t>
            </w:r>
            <w:r w:rsidRPr="000C2700">
              <w:rPr>
                <w:rFonts w:ascii="Times New Roman" w:hAnsi="Times New Roman"/>
                <w:b/>
                <w:sz w:val="22"/>
                <w:szCs w:val="22"/>
                <w:u w:val="single"/>
                <w:lang w:val="sr-Cyrl-RS"/>
              </w:rPr>
              <w:t>.</w:t>
            </w:r>
            <w:r w:rsidRPr="000C2700">
              <w:rPr>
                <w:rFonts w:ascii="Times New Roman" w:eastAsia="Times New Roman" w:hAnsi="Times New Roman"/>
                <w:b/>
                <w:sz w:val="22"/>
                <w:szCs w:val="22"/>
                <w:u w:val="single"/>
                <w:lang w:val="sr-Cyrl-RS"/>
              </w:rPr>
              <w:t xml:space="preserve"> Елиминација таксе на издато решење од стране органа</w:t>
            </w:r>
            <w:r w:rsidRPr="000C2700">
              <w:rPr>
                <w:rFonts w:ascii="Times New Roman" w:hAnsi="Times New Roman"/>
                <w:b/>
                <w:sz w:val="22"/>
                <w:szCs w:val="22"/>
                <w:u w:val="single"/>
                <w:lang w:val="sr-Cyrl-RS"/>
              </w:rPr>
              <w:t xml:space="preserve"> </w:t>
            </w:r>
          </w:p>
          <w:p w14:paraId="40990B3A" w14:textId="77777777" w:rsidR="007011DE" w:rsidRPr="000C2700" w:rsidRDefault="007011DE" w:rsidP="00DA25E6">
            <w:pPr>
              <w:rPr>
                <w:rFonts w:ascii="Times New Roman" w:hAnsi="Times New Roman"/>
                <w:b/>
                <w:sz w:val="22"/>
                <w:szCs w:val="22"/>
                <w:u w:val="single"/>
                <w:lang w:val="sr-Cyrl-RS"/>
              </w:rPr>
            </w:pPr>
          </w:p>
          <w:p w14:paraId="3AEA2B84" w14:textId="1431107B" w:rsidR="00F96805" w:rsidRPr="000C2700" w:rsidRDefault="63BD9878" w:rsidP="63BD9878">
            <w:pPr>
              <w:rPr>
                <w:rFonts w:ascii="Times New Roman" w:hAnsi="Times New Roman"/>
                <w:sz w:val="22"/>
                <w:szCs w:val="22"/>
                <w:lang w:val="sr-Cyrl-RS"/>
              </w:rPr>
            </w:pPr>
            <w:r w:rsidRPr="000C2700">
              <w:rPr>
                <w:rFonts w:ascii="Times New Roman" w:hAnsi="Times New Roman"/>
                <w:sz w:val="22"/>
                <w:szCs w:val="22"/>
                <w:lang w:val="sr-Cyrl-RS"/>
              </w:rPr>
              <w:t xml:space="preserve">У поступку се за издато решење наплаћује такса у складу са Законом  о републичким административним таксама, тарифни број 9. Имајући у виду да се у поступку наплаћује накнада за рад органа, која по нашем мишљењу, представља суштински подмирење свих трошкова рада органа у поступку одлучивања по захтеву, па и трошак издавања акта, то је неосновано поновно наплаћивање трошка рада органа за само издати акт. Наиме, такса на акт по Закону о републичким административним таксама представља накнаду трошкова за рад органа, у смислу рада на провере испуњености услова за издавање акта и само издавање акта. У ситуацији кад орган наплаћује посебну накнаду за рад на провери основаности захтева, прописивање и наплата посебне таксе на акт који нужно следи као резултат рада органа по захтеву, суштински представља двоструко наплаћивање трошкова за исти рад органа. Накнада органа би требало да обухвати све трошкове органа за решавање предмета, односно на провери испуњености услова за издавање акта или исправе, као и само издавање акта или исправе, тако да се акт или исправа који су само резултат рада органа не тарифирају посебно. Такса на акт или исправу би требало да се наплаћује само у ситуацијама кад се за рад органа не наплаћује друга посебна накнада. </w:t>
            </w:r>
          </w:p>
          <w:p w14:paraId="5ABCE597" w14:textId="61485F9E" w:rsidR="00C247E8" w:rsidRPr="000C2700" w:rsidRDefault="00C247E8" w:rsidP="00DA25E6">
            <w:pPr>
              <w:rPr>
                <w:rFonts w:ascii="Times New Roman" w:hAnsi="Times New Roman"/>
                <w:i/>
                <w:sz w:val="22"/>
                <w:szCs w:val="22"/>
                <w:lang w:val="sr-Cyrl-RS"/>
              </w:rPr>
            </w:pPr>
          </w:p>
          <w:p w14:paraId="598E1D86" w14:textId="77777777" w:rsidR="00CA1CE9" w:rsidRDefault="007011DE" w:rsidP="00DA25E6">
            <w:pPr>
              <w:rPr>
                <w:rFonts w:ascii="Times New Roman" w:hAnsi="Times New Roman"/>
                <w:b/>
                <w:i/>
                <w:sz w:val="22"/>
                <w:szCs w:val="22"/>
              </w:rPr>
            </w:pPr>
            <w:r w:rsidRPr="000C2700">
              <w:rPr>
                <w:rFonts w:ascii="Times New Roman" w:hAnsi="Times New Roman"/>
                <w:b/>
                <w:i/>
                <w:sz w:val="22"/>
                <w:szCs w:val="22"/>
                <w:lang w:val="sr-Cyrl-RS"/>
              </w:rPr>
              <w:tab/>
            </w:r>
            <w:r w:rsidR="00406813" w:rsidRPr="000C2700">
              <w:rPr>
                <w:rFonts w:ascii="Times New Roman" w:hAnsi="Times New Roman"/>
                <w:b/>
                <w:i/>
                <w:sz w:val="22"/>
                <w:szCs w:val="22"/>
                <w:lang w:val="sr-Cyrl-RS"/>
              </w:rPr>
              <w:t>За примену ове препоруке је потребна измена прописа, и то Закона о републичким административним таксама</w:t>
            </w:r>
            <w:r w:rsidRPr="000C2700">
              <w:rPr>
                <w:rFonts w:ascii="Times New Roman" w:hAnsi="Times New Roman"/>
                <w:b/>
                <w:i/>
                <w:sz w:val="22"/>
                <w:szCs w:val="22"/>
              </w:rPr>
              <w:t>.</w:t>
            </w:r>
          </w:p>
          <w:p w14:paraId="3EAB4AF8" w14:textId="02217B91" w:rsidR="0043498B" w:rsidRPr="000C2700" w:rsidRDefault="0043498B" w:rsidP="00DA25E6">
            <w:pPr>
              <w:rPr>
                <w:rFonts w:ascii="Times New Roman" w:hAnsi="Times New Roman"/>
                <w:i/>
                <w:sz w:val="22"/>
                <w:szCs w:val="22"/>
                <w:lang w:val="sr-Cyrl-RS"/>
              </w:rPr>
            </w:pPr>
          </w:p>
        </w:tc>
      </w:tr>
      <w:tr w:rsidR="00CA1CE9" w:rsidRPr="000C2700" w14:paraId="52C990E5" w14:textId="77777777" w:rsidTr="6D4EC195">
        <w:trPr>
          <w:trHeight w:val="454"/>
        </w:trPr>
        <w:tc>
          <w:tcPr>
            <w:tcW w:w="9060" w:type="dxa"/>
            <w:gridSpan w:val="2"/>
            <w:shd w:val="clear" w:color="auto" w:fill="DBE5F1" w:themeFill="accent1" w:themeFillTint="33"/>
            <w:vAlign w:val="center"/>
          </w:tcPr>
          <w:p w14:paraId="493D6146" w14:textId="7E30E1D1" w:rsidR="00CA1CE9" w:rsidRPr="000C2700" w:rsidRDefault="00CA1CE9" w:rsidP="00DA25E6">
            <w:pPr>
              <w:pStyle w:val="NormalWeb"/>
              <w:numPr>
                <w:ilvl w:val="0"/>
                <w:numId w:val="23"/>
              </w:numPr>
              <w:spacing w:before="0" w:beforeAutospacing="0" w:after="0" w:afterAutospacing="0"/>
              <w:jc w:val="center"/>
              <w:rPr>
                <w:b/>
                <w:sz w:val="22"/>
                <w:szCs w:val="22"/>
                <w:lang w:val="sr-Cyrl-RS"/>
              </w:rPr>
            </w:pPr>
            <w:r w:rsidRPr="000C2700">
              <w:rPr>
                <w:b/>
                <w:sz w:val="22"/>
                <w:szCs w:val="22"/>
                <w:lang w:val="sr-Cyrl-RS"/>
              </w:rPr>
              <w:lastRenderedPageBreak/>
              <w:t>САДРЖАЈ ПРЕПОРУКЕ СА НАЦРТОМ  ПРОПИСА ЧИЈА СЕ ИЗМЕНА ПРЕДЛАЖЕ  (уколико се предлаже измена прописа)</w:t>
            </w:r>
          </w:p>
        </w:tc>
      </w:tr>
      <w:tr w:rsidR="00CA1CE9" w:rsidRPr="000C2700" w14:paraId="077D3505" w14:textId="77777777" w:rsidTr="6D4EC195">
        <w:trPr>
          <w:trHeight w:val="454"/>
        </w:trPr>
        <w:tc>
          <w:tcPr>
            <w:tcW w:w="9060" w:type="dxa"/>
            <w:gridSpan w:val="2"/>
            <w:shd w:val="clear" w:color="auto" w:fill="auto"/>
          </w:tcPr>
          <w:p w14:paraId="412B6282" w14:textId="386EE866" w:rsidR="00DA25E6" w:rsidRPr="000C2700" w:rsidRDefault="00DA25E6" w:rsidP="00DA25E6">
            <w:pPr>
              <w:pStyle w:val="ListParagraph"/>
              <w:rPr>
                <w:rFonts w:ascii="Times New Roman" w:eastAsia="Times New Roman" w:hAnsi="Times New Roman"/>
                <w:b/>
                <w:sz w:val="22"/>
                <w:szCs w:val="22"/>
                <w:lang w:val="sr-Cyrl-RS"/>
              </w:rPr>
            </w:pPr>
            <w:r w:rsidRPr="000C2700">
              <w:rPr>
                <w:rFonts w:ascii="Times New Roman" w:eastAsia="Times New Roman" w:hAnsi="Times New Roman"/>
                <w:b/>
                <w:sz w:val="22"/>
                <w:szCs w:val="22"/>
              </w:rPr>
              <w:t xml:space="preserve">                                                          </w:t>
            </w:r>
          </w:p>
          <w:p w14:paraId="5286A30F" w14:textId="122A6413" w:rsidR="00B767B5" w:rsidRPr="000C2700" w:rsidRDefault="00B767B5" w:rsidP="00B767B5">
            <w:pPr>
              <w:pStyle w:val="ListParagraph"/>
              <w:jc w:val="right"/>
              <w:rPr>
                <w:rFonts w:ascii="Times New Roman" w:eastAsia="Times New Roman" w:hAnsi="Times New Roman"/>
                <w:b/>
                <w:sz w:val="22"/>
                <w:szCs w:val="22"/>
                <w:lang w:val="sr-Cyrl-RS"/>
              </w:rPr>
            </w:pPr>
            <w:r w:rsidRPr="000C2700">
              <w:rPr>
                <w:rFonts w:ascii="Times New Roman" w:eastAsia="Times New Roman" w:hAnsi="Times New Roman"/>
                <w:b/>
                <w:sz w:val="22"/>
                <w:szCs w:val="22"/>
                <w:lang w:val="sr-Cyrl-RS"/>
              </w:rPr>
              <w:t>НАЦРТ</w:t>
            </w:r>
          </w:p>
          <w:p w14:paraId="5C0AE3BD" w14:textId="1713E75C" w:rsidR="005C53A8" w:rsidRPr="000C2700" w:rsidRDefault="00DA25E6" w:rsidP="00DA25E6">
            <w:pPr>
              <w:pStyle w:val="ListParagraph"/>
              <w:rPr>
                <w:rFonts w:ascii="Times New Roman" w:eastAsia="Times New Roman" w:hAnsi="Times New Roman"/>
                <w:b/>
                <w:sz w:val="22"/>
                <w:szCs w:val="22"/>
              </w:rPr>
            </w:pPr>
            <w:r w:rsidRPr="000C2700">
              <w:rPr>
                <w:rFonts w:ascii="Times New Roman" w:eastAsia="Times New Roman" w:hAnsi="Times New Roman"/>
                <w:b/>
                <w:sz w:val="22"/>
                <w:szCs w:val="22"/>
              </w:rPr>
              <w:t xml:space="preserve">                                                           </w:t>
            </w:r>
          </w:p>
          <w:p w14:paraId="09AA5B49" w14:textId="7896F6CA" w:rsidR="007011DE" w:rsidRPr="000C2700" w:rsidRDefault="005C53A8" w:rsidP="00B767B5">
            <w:pPr>
              <w:pStyle w:val="ListParagraph"/>
              <w:rPr>
                <w:rFonts w:ascii="Times New Roman" w:eastAsia="Times New Roman" w:hAnsi="Times New Roman"/>
                <w:b/>
                <w:sz w:val="22"/>
                <w:szCs w:val="22"/>
                <w:lang w:val="sr-Cyrl-RS"/>
              </w:rPr>
            </w:pPr>
            <w:r w:rsidRPr="000C2700">
              <w:rPr>
                <w:rFonts w:ascii="Times New Roman" w:eastAsia="Times New Roman" w:hAnsi="Times New Roman"/>
                <w:b/>
                <w:sz w:val="22"/>
                <w:szCs w:val="22"/>
                <w:lang w:val="sr-Cyrl-RS"/>
              </w:rPr>
              <w:t xml:space="preserve">            </w:t>
            </w:r>
            <w:r w:rsidR="00B767B5" w:rsidRPr="000C2700">
              <w:rPr>
                <w:rFonts w:ascii="Times New Roman" w:eastAsia="Times New Roman" w:hAnsi="Times New Roman"/>
                <w:b/>
                <w:sz w:val="22"/>
                <w:szCs w:val="22"/>
                <w:lang w:val="sr-Cyrl-RS"/>
              </w:rPr>
              <w:t xml:space="preserve">                    ЗАКОН </w:t>
            </w:r>
            <w:r w:rsidR="007011DE" w:rsidRPr="000C2700">
              <w:rPr>
                <w:rFonts w:ascii="Times New Roman" w:eastAsia="Times New Roman" w:hAnsi="Times New Roman"/>
                <w:b/>
                <w:sz w:val="22"/>
                <w:szCs w:val="22"/>
                <w:lang w:val="sr-Cyrl-RS"/>
              </w:rPr>
              <w:t>О ДОПУНИ ЗАКОНА О</w:t>
            </w:r>
          </w:p>
          <w:p w14:paraId="677CC43A" w14:textId="2E2AC37E" w:rsidR="007011DE" w:rsidRPr="000C2700" w:rsidRDefault="007011DE" w:rsidP="00DA25E6">
            <w:pPr>
              <w:jc w:val="center"/>
              <w:rPr>
                <w:rFonts w:ascii="Times New Roman" w:eastAsia="Times New Roman" w:hAnsi="Times New Roman"/>
                <w:b/>
                <w:sz w:val="22"/>
                <w:szCs w:val="22"/>
                <w:lang w:val="sr-Cyrl-RS"/>
              </w:rPr>
            </w:pPr>
            <w:r w:rsidRPr="000C2700">
              <w:rPr>
                <w:rFonts w:ascii="Times New Roman" w:eastAsia="Times New Roman" w:hAnsi="Times New Roman"/>
                <w:b/>
                <w:sz w:val="22"/>
                <w:szCs w:val="22"/>
                <w:lang w:val="sr-Cyrl-RS"/>
              </w:rPr>
              <w:t>РЕПУБЛИЧКИМ АДМИНИСТРАТИВНИМ ТАКСАМА</w:t>
            </w:r>
            <w:r w:rsidRPr="000C2700">
              <w:rPr>
                <w:rFonts w:ascii="Times New Roman" w:hAnsi="Times New Roman"/>
                <w:sz w:val="22"/>
                <w:szCs w:val="22"/>
                <w:lang w:val="sr-Cyrl-RS"/>
              </w:rPr>
              <w:t xml:space="preserve"> </w:t>
            </w:r>
          </w:p>
          <w:p w14:paraId="0286BF64" w14:textId="77777777" w:rsidR="006149B1" w:rsidRPr="000C2700" w:rsidRDefault="006149B1" w:rsidP="00DA25E6">
            <w:pPr>
              <w:rPr>
                <w:rFonts w:ascii="Times New Roman" w:eastAsia="Times New Roman" w:hAnsi="Times New Roman"/>
                <w:sz w:val="22"/>
                <w:szCs w:val="22"/>
                <w:lang w:val="sr-Cyrl-RS"/>
              </w:rPr>
            </w:pPr>
          </w:p>
          <w:p w14:paraId="06691428" w14:textId="77777777" w:rsidR="006149B1" w:rsidRPr="000C2700" w:rsidRDefault="006149B1" w:rsidP="00DA25E6">
            <w:pPr>
              <w:jc w:val="center"/>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Члан 1.</w:t>
            </w:r>
          </w:p>
          <w:p w14:paraId="0836F830" w14:textId="7410E1BA" w:rsidR="006149B1" w:rsidRPr="000C2700" w:rsidRDefault="006149B1" w:rsidP="00DA25E6">
            <w:pPr>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 xml:space="preserve">У Закону о републичким административним таксама </w:t>
            </w:r>
            <w:r w:rsidRPr="000C2700">
              <w:rPr>
                <w:rFonts w:ascii="Times New Roman" w:hAnsi="Times New Roman"/>
                <w:sz w:val="22"/>
                <w:szCs w:val="22"/>
                <w:lang w:val="sr-Cyrl-RS"/>
              </w:rPr>
              <w:t>("Сл</w:t>
            </w:r>
            <w:r w:rsidR="00E36CE5" w:rsidRPr="000C2700">
              <w:rPr>
                <w:rFonts w:ascii="Times New Roman" w:hAnsi="Times New Roman"/>
                <w:sz w:val="22"/>
                <w:szCs w:val="22"/>
                <w:lang w:val="sr-Cyrl-RS"/>
              </w:rPr>
              <w:t>ужбени</w:t>
            </w:r>
            <w:r w:rsidRPr="000C2700">
              <w:rPr>
                <w:rFonts w:ascii="Times New Roman" w:hAnsi="Times New Roman"/>
                <w:sz w:val="22"/>
                <w:szCs w:val="22"/>
                <w:lang w:val="sr-Cyrl-RS"/>
              </w:rPr>
              <w:t xml:space="preserve"> </w:t>
            </w:r>
            <w:r w:rsidR="00E36CE5" w:rsidRPr="000C2700">
              <w:rPr>
                <w:rFonts w:ascii="Times New Roman" w:hAnsi="Times New Roman"/>
                <w:sz w:val="22"/>
                <w:szCs w:val="22"/>
                <w:lang w:val="sr-Cyrl-RS"/>
              </w:rPr>
              <w:t>г</w:t>
            </w:r>
            <w:r w:rsidRPr="000C2700">
              <w:rPr>
                <w:rFonts w:ascii="Times New Roman" w:hAnsi="Times New Roman"/>
                <w:sz w:val="22"/>
                <w:szCs w:val="22"/>
                <w:lang w:val="sr-Cyrl-RS"/>
              </w:rPr>
              <w:t>ласник РС", бр. 43/2003, 51/2003 - испр., 61/2005, 101/2005 – др. закон, 5/2009, 54/2009, 50/2011, 70/2011 – усклађени дин. изн., 55/2012 - усклађени дин. изн., 93/2012, 47/2013 - усклађени дин. изн., 65/2013 – др. закон, 57/2014 - усклађени дин. изн., 45/2015 - усклађени дин. изн., 83/2015, 112/2015, 50/2016 - усклађени дин. изн., 61/2017 - усклађени дин. изн., 113/2017, 3/2018 - испр.</w:t>
            </w:r>
            <w:r w:rsidR="00F0475C" w:rsidRPr="000C2700">
              <w:rPr>
                <w:rFonts w:ascii="Times New Roman" w:hAnsi="Times New Roman"/>
                <w:sz w:val="22"/>
                <w:szCs w:val="22"/>
                <w:lang w:val="sr-Cyrl-RS"/>
              </w:rPr>
              <w:t>,</w:t>
            </w:r>
            <w:r w:rsidRPr="000C2700">
              <w:rPr>
                <w:rFonts w:ascii="Times New Roman" w:hAnsi="Times New Roman"/>
                <w:sz w:val="22"/>
                <w:szCs w:val="22"/>
                <w:lang w:val="sr-Cyrl-RS"/>
              </w:rPr>
              <w:t xml:space="preserve"> 50/2018 - усклађени дин. изн.</w:t>
            </w:r>
            <w:r w:rsidR="00F0475C" w:rsidRPr="000C2700">
              <w:rPr>
                <w:rFonts w:ascii="Times New Roman" w:hAnsi="Times New Roman"/>
                <w:sz w:val="22"/>
                <w:szCs w:val="22"/>
                <w:lang w:val="sr-Cyrl-RS"/>
              </w:rPr>
              <w:t xml:space="preserve"> и 95/2018</w:t>
            </w:r>
            <w:r w:rsidRPr="000C2700">
              <w:rPr>
                <w:rFonts w:ascii="Times New Roman" w:hAnsi="Times New Roman"/>
                <w:sz w:val="22"/>
                <w:szCs w:val="22"/>
                <w:lang w:val="sr-Cyrl-RS"/>
              </w:rPr>
              <w:t xml:space="preserve">) </w:t>
            </w:r>
            <w:r w:rsidRPr="000C2700">
              <w:rPr>
                <w:rFonts w:ascii="Times New Roman" w:eastAsia="Times New Roman" w:hAnsi="Times New Roman"/>
                <w:sz w:val="22"/>
                <w:szCs w:val="22"/>
                <w:lang w:val="sr-Cyrl-RS"/>
              </w:rPr>
              <w:t xml:space="preserve">у Тарифи републичких административних такси, Одељак А - Таксе за списе и радње органа у Републици Србији, у Тарифном броју 9. у Напомени, после </w:t>
            </w:r>
            <w:r w:rsidR="005C53A8" w:rsidRPr="000C2700">
              <w:rPr>
                <w:rFonts w:ascii="Times New Roman" w:eastAsia="Times New Roman" w:hAnsi="Times New Roman"/>
                <w:sz w:val="22"/>
                <w:szCs w:val="22"/>
                <w:lang w:val="sr-Cyrl-RS"/>
              </w:rPr>
              <w:t>става 4</w:t>
            </w:r>
            <w:r w:rsidRPr="000C2700">
              <w:rPr>
                <w:rFonts w:ascii="Times New Roman" w:eastAsia="Times New Roman" w:hAnsi="Times New Roman"/>
                <w:sz w:val="22"/>
                <w:szCs w:val="22"/>
                <w:lang w:val="sr-Cyrl-RS"/>
              </w:rPr>
              <w:t xml:space="preserve">. додаје се став </w:t>
            </w:r>
            <w:r w:rsidR="005C53A8" w:rsidRPr="000C2700">
              <w:rPr>
                <w:rFonts w:ascii="Times New Roman" w:eastAsia="Times New Roman" w:hAnsi="Times New Roman"/>
                <w:sz w:val="22"/>
                <w:szCs w:val="22"/>
                <w:lang w:val="sr-Cyrl-RS"/>
              </w:rPr>
              <w:t>5</w:t>
            </w:r>
            <w:r w:rsidRPr="000C2700">
              <w:rPr>
                <w:rFonts w:ascii="Times New Roman" w:eastAsia="Times New Roman" w:hAnsi="Times New Roman"/>
                <w:sz w:val="22"/>
                <w:szCs w:val="22"/>
                <w:lang w:val="sr-Cyrl-RS"/>
              </w:rPr>
              <w:t>.  који гласи:</w:t>
            </w:r>
          </w:p>
          <w:p w14:paraId="3FDBEFA4" w14:textId="77777777" w:rsidR="006149B1" w:rsidRPr="000C2700" w:rsidRDefault="006149B1" w:rsidP="00DA25E6">
            <w:pPr>
              <w:rPr>
                <w:rFonts w:ascii="Times New Roman" w:eastAsia="Times New Roman" w:hAnsi="Times New Roman"/>
                <w:sz w:val="22"/>
                <w:szCs w:val="22"/>
                <w:lang w:val="sr-Cyrl-RS"/>
              </w:rPr>
            </w:pPr>
          </w:p>
          <w:p w14:paraId="73854995" w14:textId="2301310D" w:rsidR="006149B1" w:rsidRPr="000C2700" w:rsidRDefault="006149B1" w:rsidP="00DA25E6">
            <w:pPr>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„За решење по захтеву странке, уколико у поступку орган од странке наплаћује посебну накнаду за рад органа који претходи издавању решења, не плаћа се такса по овом закону.”</w:t>
            </w:r>
          </w:p>
          <w:p w14:paraId="5B64DEBA" w14:textId="77777777" w:rsidR="006149B1" w:rsidRPr="000C2700" w:rsidRDefault="006149B1" w:rsidP="00DA25E6">
            <w:pPr>
              <w:rPr>
                <w:rFonts w:ascii="Times New Roman" w:eastAsia="Times New Roman" w:hAnsi="Times New Roman"/>
                <w:sz w:val="22"/>
                <w:szCs w:val="22"/>
                <w:lang w:val="sr-Cyrl-RS"/>
              </w:rPr>
            </w:pPr>
          </w:p>
          <w:p w14:paraId="47C15A50" w14:textId="77777777" w:rsidR="006149B1" w:rsidRPr="000C2700" w:rsidRDefault="006149B1" w:rsidP="00DA25E6">
            <w:pPr>
              <w:jc w:val="center"/>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Члан 2.</w:t>
            </w:r>
          </w:p>
          <w:p w14:paraId="3C6863F4" w14:textId="77777777" w:rsidR="00CA1CE9" w:rsidRDefault="5D25EDEC" w:rsidP="5D25EDEC">
            <w:pPr>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Овај закон ступа на снагу осмог дана од дана објављивања у „Службеном гласнику Републике Србије</w:t>
            </w:r>
            <w:r w:rsidR="00E36CE5" w:rsidRPr="000C2700">
              <w:rPr>
                <w:rFonts w:ascii="Times New Roman" w:eastAsia="Times New Roman" w:hAnsi="Times New Roman"/>
                <w:sz w:val="22"/>
                <w:szCs w:val="22"/>
                <w:lang w:val="sr-Cyrl-RS"/>
              </w:rPr>
              <w:t>“</w:t>
            </w:r>
            <w:r w:rsidRPr="000C2700">
              <w:rPr>
                <w:rFonts w:ascii="Times New Roman" w:eastAsia="Times New Roman" w:hAnsi="Times New Roman"/>
                <w:sz w:val="22"/>
                <w:szCs w:val="22"/>
                <w:lang w:val="sr-Cyrl-RS"/>
              </w:rPr>
              <w:t>.</w:t>
            </w:r>
          </w:p>
          <w:p w14:paraId="39763933" w14:textId="3C0F9232" w:rsidR="0043498B" w:rsidRPr="000C2700" w:rsidRDefault="0043498B" w:rsidP="5D25EDEC">
            <w:pPr>
              <w:rPr>
                <w:rFonts w:ascii="Times New Roman" w:eastAsia="Times New Roman" w:hAnsi="Times New Roman"/>
                <w:sz w:val="22"/>
                <w:szCs w:val="22"/>
                <w:lang w:val="sr-Cyrl-RS"/>
              </w:rPr>
            </w:pPr>
          </w:p>
        </w:tc>
      </w:tr>
      <w:tr w:rsidR="00CA1CE9" w:rsidRPr="000C2700" w14:paraId="0489C5FC" w14:textId="77777777" w:rsidTr="6D4EC195">
        <w:trPr>
          <w:trHeight w:val="454"/>
        </w:trPr>
        <w:tc>
          <w:tcPr>
            <w:tcW w:w="9060" w:type="dxa"/>
            <w:gridSpan w:val="2"/>
            <w:shd w:val="clear" w:color="auto" w:fill="DBE5F1" w:themeFill="accent1" w:themeFillTint="33"/>
            <w:vAlign w:val="center"/>
          </w:tcPr>
          <w:p w14:paraId="6DA2404D" w14:textId="1F3F0197" w:rsidR="00CA1CE9" w:rsidRPr="000C2700" w:rsidRDefault="00CA1CE9" w:rsidP="00DA25E6">
            <w:pPr>
              <w:pStyle w:val="NormalWeb"/>
              <w:numPr>
                <w:ilvl w:val="0"/>
                <w:numId w:val="23"/>
              </w:numPr>
              <w:spacing w:before="0" w:beforeAutospacing="0" w:after="0" w:afterAutospacing="0"/>
              <w:jc w:val="center"/>
              <w:rPr>
                <w:b/>
                <w:sz w:val="22"/>
                <w:szCs w:val="22"/>
                <w:lang w:val="sr-Cyrl-RS"/>
              </w:rPr>
            </w:pPr>
            <w:r w:rsidRPr="000C2700">
              <w:rPr>
                <w:b/>
                <w:sz w:val="22"/>
                <w:szCs w:val="22"/>
                <w:lang w:val="sr-Cyrl-RS"/>
              </w:rPr>
              <w:lastRenderedPageBreak/>
              <w:t>ПРЕГЛЕД ОДРЕДБИ ПРОПИСА ЧИЈА СЕ ИЗМЕНА ПРЕДЛАЖЕ</w:t>
            </w:r>
          </w:p>
        </w:tc>
      </w:tr>
      <w:tr w:rsidR="00CA1CE9" w:rsidRPr="000C2700" w14:paraId="3C4DDA6A" w14:textId="77777777" w:rsidTr="6D4EC195">
        <w:trPr>
          <w:trHeight w:val="454"/>
        </w:trPr>
        <w:tc>
          <w:tcPr>
            <w:tcW w:w="9060" w:type="dxa"/>
            <w:gridSpan w:val="2"/>
            <w:shd w:val="clear" w:color="auto" w:fill="auto"/>
          </w:tcPr>
          <w:p w14:paraId="53CB2A40" w14:textId="4B6B52A6" w:rsidR="00AD7B5A" w:rsidRPr="000C2700" w:rsidRDefault="00AD7B5A" w:rsidP="00B767B5">
            <w:pPr>
              <w:rPr>
                <w:rFonts w:ascii="Times New Roman" w:hAnsi="Times New Roman"/>
                <w:b/>
                <w:sz w:val="22"/>
                <w:szCs w:val="22"/>
                <w:lang w:val="sr-Cyrl-RS"/>
              </w:rPr>
            </w:pPr>
          </w:p>
          <w:p w14:paraId="2AD55927" w14:textId="77777777" w:rsidR="007011DE" w:rsidRPr="000C2700" w:rsidRDefault="007011DE" w:rsidP="00DA25E6">
            <w:pPr>
              <w:pStyle w:val="NormalWeb"/>
              <w:spacing w:before="0" w:beforeAutospacing="0" w:after="0" w:afterAutospacing="0"/>
              <w:jc w:val="center"/>
              <w:rPr>
                <w:b/>
                <w:color w:val="000000"/>
                <w:sz w:val="22"/>
                <w:szCs w:val="22"/>
                <w:lang w:val="sr-Cyrl-CS"/>
              </w:rPr>
            </w:pPr>
            <w:r w:rsidRPr="000C2700">
              <w:rPr>
                <w:b/>
                <w:color w:val="000000"/>
                <w:sz w:val="22"/>
                <w:szCs w:val="22"/>
                <w:lang w:val="sr-Cyrl-CS"/>
              </w:rPr>
              <w:t xml:space="preserve">ПРЕГЛЕД ОДРЕДБИ </w:t>
            </w:r>
          </w:p>
          <w:p w14:paraId="55C9F2B3" w14:textId="77777777" w:rsidR="007011DE" w:rsidRPr="000C2700" w:rsidRDefault="007011DE" w:rsidP="00DA25E6">
            <w:pPr>
              <w:pStyle w:val="NormalWeb"/>
              <w:spacing w:before="0" w:beforeAutospacing="0" w:after="0" w:afterAutospacing="0"/>
              <w:jc w:val="center"/>
              <w:rPr>
                <w:rFonts w:eastAsia="Calibri"/>
                <w:sz w:val="22"/>
                <w:szCs w:val="22"/>
                <w:lang w:val="sr-Cyrl-RS"/>
              </w:rPr>
            </w:pPr>
            <w:r w:rsidRPr="000C2700">
              <w:rPr>
                <w:b/>
                <w:sz w:val="22"/>
                <w:szCs w:val="22"/>
                <w:lang w:val="sr-Cyrl-RS"/>
              </w:rPr>
              <w:t>ЗАКОНА</w:t>
            </w:r>
            <w:r w:rsidRPr="000C2700">
              <w:rPr>
                <w:rFonts w:eastAsia="Calibri"/>
                <w:b/>
                <w:sz w:val="22"/>
                <w:szCs w:val="22"/>
                <w:lang w:val="sr-Cyrl-RS"/>
              </w:rPr>
              <w:t xml:space="preserve"> О РЕПУБЛИЧКИМ АДМИНИСТРАТИВНИМ ТАКСАМА </w:t>
            </w:r>
            <w:r w:rsidRPr="000C2700">
              <w:rPr>
                <w:b/>
                <w:sz w:val="22"/>
                <w:szCs w:val="22"/>
                <w:lang w:val="sr-Cyrl-RS"/>
              </w:rPr>
              <w:t>КОЈЕ СЕ ДОПУЊУЈУ</w:t>
            </w:r>
            <w:r w:rsidRPr="000C2700">
              <w:rPr>
                <w:rFonts w:eastAsia="Calibri"/>
                <w:sz w:val="22"/>
                <w:szCs w:val="22"/>
                <w:lang w:val="sr-Cyrl-RS"/>
              </w:rPr>
              <w:t xml:space="preserve"> </w:t>
            </w:r>
          </w:p>
          <w:p w14:paraId="7B89BF51" w14:textId="77777777" w:rsidR="00557E3B" w:rsidRPr="000C2700" w:rsidRDefault="00557E3B" w:rsidP="00DA25E6">
            <w:pPr>
              <w:jc w:val="center"/>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Тарифа републичких административних такси</w:t>
            </w:r>
          </w:p>
          <w:p w14:paraId="6E7D916A" w14:textId="77777777" w:rsidR="00557E3B" w:rsidRPr="000C2700" w:rsidRDefault="00557E3B" w:rsidP="00DA25E6">
            <w:pPr>
              <w:jc w:val="center"/>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 xml:space="preserve">Одељак А - Таксе за списе и радње органа у Републици Србији </w:t>
            </w:r>
          </w:p>
          <w:p w14:paraId="62408D9C" w14:textId="0A81C214" w:rsidR="00557E3B" w:rsidRPr="000C2700" w:rsidRDefault="00557E3B" w:rsidP="00DA25E6">
            <w:pPr>
              <w:jc w:val="center"/>
              <w:rPr>
                <w:rFonts w:ascii="Times New Roman" w:hAnsi="Times New Roman"/>
                <w:sz w:val="22"/>
                <w:szCs w:val="22"/>
                <w:lang w:val="sr-Cyrl-RS"/>
              </w:rPr>
            </w:pPr>
            <w:r w:rsidRPr="000C2700">
              <w:rPr>
                <w:rFonts w:ascii="Times New Roman" w:eastAsia="Times New Roman" w:hAnsi="Times New Roman"/>
                <w:sz w:val="22"/>
                <w:szCs w:val="22"/>
                <w:lang w:val="sr-Cyrl-RS"/>
              </w:rPr>
              <w:t xml:space="preserve"> Тарифни број 9.</w:t>
            </w:r>
          </w:p>
          <w:p w14:paraId="61858E7C" w14:textId="77777777" w:rsidR="00557E3B" w:rsidRPr="000C2700" w:rsidRDefault="00557E3B" w:rsidP="00DA25E6">
            <w:pPr>
              <w:jc w:val="center"/>
              <w:rPr>
                <w:rFonts w:ascii="Times New Roman" w:hAnsi="Times New Roman"/>
                <w:sz w:val="22"/>
                <w:szCs w:val="22"/>
                <w:lang w:val="sr-Cyrl-RS"/>
              </w:rPr>
            </w:pPr>
          </w:p>
          <w:p w14:paraId="5BB80BB4" w14:textId="73FC9D26" w:rsidR="00557E3B" w:rsidRPr="000C2700" w:rsidRDefault="00557E3B" w:rsidP="00DA25E6">
            <w:pPr>
              <w:jc w:val="left"/>
              <w:rPr>
                <w:rFonts w:ascii="Times New Roman" w:hAnsi="Times New Roman"/>
                <w:sz w:val="22"/>
                <w:szCs w:val="22"/>
                <w:lang w:val="sr-Cyrl-RS"/>
              </w:rPr>
            </w:pPr>
            <w:r w:rsidRPr="000C2700">
              <w:rPr>
                <w:rFonts w:ascii="Times New Roman" w:hAnsi="Times New Roman"/>
                <w:sz w:val="22"/>
                <w:szCs w:val="22"/>
                <w:lang w:val="sr-Cyrl-RS"/>
              </w:rPr>
              <w:t xml:space="preserve">За решење ако овим законом није друкчије прописано:      </w:t>
            </w:r>
            <w:r w:rsidR="0043498B">
              <w:rPr>
                <w:rFonts w:ascii="Times New Roman" w:hAnsi="Times New Roman"/>
                <w:sz w:val="22"/>
                <w:szCs w:val="22"/>
                <w:lang w:val="sr-Cyrl-RS"/>
              </w:rPr>
              <w:t xml:space="preserve">                              </w:t>
            </w:r>
            <w:r w:rsidRPr="000C2700">
              <w:rPr>
                <w:rFonts w:ascii="Times New Roman" w:hAnsi="Times New Roman"/>
                <w:sz w:val="22"/>
                <w:szCs w:val="22"/>
                <w:lang w:val="sr-Cyrl-RS"/>
              </w:rPr>
              <w:t xml:space="preserve">          530</w:t>
            </w:r>
          </w:p>
          <w:p w14:paraId="3EA5DE5E" w14:textId="77777777" w:rsidR="00557E3B" w:rsidRPr="000C2700" w:rsidRDefault="00557E3B" w:rsidP="00DA25E6">
            <w:pPr>
              <w:jc w:val="left"/>
              <w:rPr>
                <w:rFonts w:ascii="Times New Roman" w:hAnsi="Times New Roman"/>
                <w:sz w:val="22"/>
                <w:szCs w:val="22"/>
                <w:lang w:val="sr-Cyrl-RS"/>
              </w:rPr>
            </w:pPr>
            <w:r w:rsidRPr="000C2700">
              <w:rPr>
                <w:rFonts w:ascii="Times New Roman" w:hAnsi="Times New Roman"/>
                <w:sz w:val="22"/>
                <w:szCs w:val="22"/>
                <w:lang w:val="sr-Cyrl-RS"/>
              </w:rPr>
              <w:t>НАПОМЕНА:</w:t>
            </w:r>
          </w:p>
          <w:p w14:paraId="27E9693C" w14:textId="587C7E20" w:rsidR="00557E3B" w:rsidRPr="000C2700" w:rsidRDefault="00557E3B" w:rsidP="00DA25E6">
            <w:pPr>
              <w:ind w:left="-29"/>
              <w:rPr>
                <w:rFonts w:ascii="Times New Roman" w:hAnsi="Times New Roman"/>
                <w:sz w:val="22"/>
                <w:szCs w:val="22"/>
                <w:lang w:val="sr-Cyrl-RS"/>
              </w:rPr>
            </w:pPr>
            <w:r w:rsidRPr="000C2700">
              <w:rPr>
                <w:rFonts w:ascii="Times New Roman" w:hAnsi="Times New Roman"/>
                <w:sz w:val="22"/>
                <w:szCs w:val="22"/>
                <w:lang w:val="sr-Cyrl-RS"/>
              </w:rPr>
              <w:t>Ако се решење доноси по захтеву више лица, такса из овог тарифног броја плаћа се према броју обвезника којима се решење уручује.</w:t>
            </w:r>
          </w:p>
          <w:p w14:paraId="3AFF702F" w14:textId="21CA4D6E" w:rsidR="00557E3B" w:rsidRPr="000C2700" w:rsidRDefault="00557E3B" w:rsidP="00DA25E6">
            <w:pPr>
              <w:ind w:left="-29"/>
              <w:rPr>
                <w:rFonts w:ascii="Times New Roman" w:hAnsi="Times New Roman"/>
                <w:sz w:val="22"/>
                <w:szCs w:val="22"/>
                <w:lang w:val="sr-Cyrl-RS"/>
              </w:rPr>
            </w:pPr>
            <w:r w:rsidRPr="000C2700">
              <w:rPr>
                <w:rFonts w:ascii="Times New Roman" w:hAnsi="Times New Roman"/>
                <w:sz w:val="22"/>
                <w:szCs w:val="22"/>
                <w:lang w:val="sr-Cyrl-RS"/>
              </w:rPr>
              <w:t>Такса за решење из овог тарифног броја, које се доноси по жалби, плаћа се када је, у складу са прописима, за одлучивање по жалби надлежан орган из члана 2. овог закона</w:t>
            </w:r>
          </w:p>
          <w:p w14:paraId="21990DE2" w14:textId="6DC53F74" w:rsidR="00CC25BB" w:rsidRPr="000C2700" w:rsidRDefault="00557E3B" w:rsidP="00DA25E6">
            <w:pPr>
              <w:ind w:left="-29"/>
              <w:rPr>
                <w:rFonts w:ascii="Times New Roman" w:hAnsi="Times New Roman"/>
                <w:sz w:val="22"/>
                <w:szCs w:val="22"/>
                <w:lang w:val="sr-Cyrl-RS"/>
              </w:rPr>
            </w:pPr>
            <w:r w:rsidRPr="000C2700">
              <w:rPr>
                <w:rFonts w:ascii="Times New Roman" w:hAnsi="Times New Roman"/>
                <w:sz w:val="22"/>
                <w:szCs w:val="22"/>
                <w:lang w:val="sr-Cyrl-RS"/>
              </w:rPr>
              <w:t>Такса из овог тарифног броја не плаћа се за решење којим се одлучује по захтеву за накнадни упис чињенице рођења у матичну књигу рођених.</w:t>
            </w:r>
          </w:p>
          <w:p w14:paraId="3DA1C579" w14:textId="77777777" w:rsidR="00CA1CE9" w:rsidRDefault="5D25EDEC" w:rsidP="5D25EDEC">
            <w:pPr>
              <w:ind w:left="-29"/>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ЗА РЕШЕЊЕ ПО ЗАХТЕВУ СТРАНКЕ, УКОЛИКО У ПОСТУПКУ ОРГАН ОД СТРАНКЕ НАПЛАЋУЈЕ ПОСЕБНУ НАКНАДУ ЗА РАД ОРГАНА КОЈИ ПРЕТХОДИ ИЗДАВАЊУ РЕШЕЊА, НЕ ПЛАЋА СЕ ТАКСА ПО ОВОМ ЗАКОНУ.</w:t>
            </w:r>
          </w:p>
          <w:p w14:paraId="1506ADFF" w14:textId="287F7B16" w:rsidR="0043498B" w:rsidRPr="000C2700" w:rsidRDefault="0043498B" w:rsidP="5D25EDEC">
            <w:pPr>
              <w:ind w:left="-29"/>
              <w:rPr>
                <w:rFonts w:ascii="Times New Roman" w:eastAsia="Times New Roman" w:hAnsi="Times New Roman"/>
                <w:sz w:val="22"/>
                <w:szCs w:val="22"/>
                <w:lang w:val="sr-Cyrl-RS"/>
              </w:rPr>
            </w:pPr>
          </w:p>
        </w:tc>
      </w:tr>
      <w:tr w:rsidR="00CA1CE9" w:rsidRPr="000C2700" w14:paraId="429F5407" w14:textId="77777777" w:rsidTr="6D4EC195">
        <w:trPr>
          <w:trHeight w:val="454"/>
        </w:trPr>
        <w:tc>
          <w:tcPr>
            <w:tcW w:w="9060" w:type="dxa"/>
            <w:gridSpan w:val="2"/>
            <w:shd w:val="clear" w:color="auto" w:fill="DBE5F1" w:themeFill="accent1" w:themeFillTint="33"/>
            <w:vAlign w:val="center"/>
          </w:tcPr>
          <w:p w14:paraId="033C7D4B" w14:textId="7099FA8B" w:rsidR="00CA1CE9" w:rsidRPr="000C2700" w:rsidRDefault="00CA1CE9" w:rsidP="00DA25E6">
            <w:pPr>
              <w:pStyle w:val="NormalWeb"/>
              <w:numPr>
                <w:ilvl w:val="0"/>
                <w:numId w:val="23"/>
              </w:numPr>
              <w:spacing w:before="0" w:beforeAutospacing="0" w:after="0" w:afterAutospacing="0"/>
              <w:jc w:val="center"/>
              <w:rPr>
                <w:b/>
                <w:sz w:val="22"/>
                <w:szCs w:val="22"/>
                <w:lang w:val="sr-Cyrl-RS"/>
              </w:rPr>
            </w:pPr>
            <w:r w:rsidRPr="000C2700">
              <w:rPr>
                <w:b/>
                <w:sz w:val="22"/>
                <w:szCs w:val="22"/>
                <w:lang w:val="sr-Cyrl-RS"/>
              </w:rPr>
              <w:t>АНАЛИЗА ЕФЕКАТА ПРЕПОРУКЕ (АЕП)</w:t>
            </w:r>
          </w:p>
        </w:tc>
      </w:tr>
      <w:tr w:rsidR="00CA1CE9" w:rsidRPr="000C2700" w14:paraId="72BD2239" w14:textId="77777777" w:rsidTr="6D4EC195">
        <w:trPr>
          <w:trHeight w:val="454"/>
        </w:trPr>
        <w:tc>
          <w:tcPr>
            <w:tcW w:w="9060" w:type="dxa"/>
            <w:gridSpan w:val="2"/>
            <w:shd w:val="clear" w:color="auto" w:fill="auto"/>
          </w:tcPr>
          <w:p w14:paraId="68A14EC8" w14:textId="77777777" w:rsidR="0043498B" w:rsidRDefault="0043498B" w:rsidP="00B767B5">
            <w:pPr>
              <w:rPr>
                <w:rFonts w:ascii="Times New Roman" w:eastAsia="Times New Roman" w:hAnsi="Times New Roman"/>
                <w:sz w:val="22"/>
                <w:szCs w:val="22"/>
                <w:lang w:val="sr-Cyrl-RS"/>
              </w:rPr>
            </w:pPr>
          </w:p>
          <w:p w14:paraId="08892BA4" w14:textId="77777777" w:rsidR="00B767B5" w:rsidRPr="000C2700" w:rsidRDefault="00B767B5" w:rsidP="00B767B5">
            <w:pPr>
              <w:rPr>
                <w:rFonts w:ascii="Times New Roman" w:eastAsia="Times New Roman" w:hAnsi="Times New Roman"/>
                <w:sz w:val="22"/>
                <w:szCs w:val="22"/>
                <w:lang w:val="sr-Cyrl-RS"/>
              </w:rPr>
            </w:pPr>
            <w:bookmarkStart w:id="0" w:name="_GoBack"/>
            <w:bookmarkEnd w:id="0"/>
          </w:p>
          <w:p w14:paraId="4999C24F" w14:textId="77777777" w:rsidR="00CA1CE9" w:rsidRDefault="5D25EDEC" w:rsidP="5D25EDEC">
            <w:pPr>
              <w:rPr>
                <w:rFonts w:ascii="Times New Roman" w:eastAsia="Times New Roman" w:hAnsi="Times New Roman"/>
                <w:sz w:val="22"/>
                <w:szCs w:val="22"/>
                <w:lang w:val="sr-Cyrl-RS"/>
              </w:rPr>
            </w:pPr>
            <w:r w:rsidRPr="000C2700">
              <w:rPr>
                <w:rFonts w:ascii="Times New Roman" w:eastAsia="Times New Roman" w:hAnsi="Times New Roman"/>
                <w:sz w:val="22"/>
                <w:szCs w:val="22"/>
                <w:lang w:val="sr-Cyrl-RS"/>
              </w:rPr>
              <w:t>Препоруке ће допринети истоветности поступања, транспарентности поступка, правној сигурности привредних субјеката, поједностављењу поступка за привредне субјекте, смањењу документације, смањењу издатака. Препорукама се такође утиче на побољшање пословног амбијента.</w:t>
            </w:r>
          </w:p>
          <w:p w14:paraId="331CCBA4" w14:textId="0F584D4A" w:rsidR="0043498B" w:rsidRPr="000C2700" w:rsidRDefault="0043498B" w:rsidP="5D25EDEC">
            <w:pPr>
              <w:rPr>
                <w:rFonts w:ascii="Times New Roman" w:eastAsia="Times New Roman" w:hAnsi="Times New Roman"/>
                <w:b/>
                <w:bCs/>
                <w:sz w:val="22"/>
                <w:szCs w:val="22"/>
                <w:lang w:val="sr-Cyrl-RS"/>
              </w:rPr>
            </w:pPr>
          </w:p>
        </w:tc>
      </w:tr>
    </w:tbl>
    <w:p w14:paraId="5CCD2EC5" w14:textId="77777777" w:rsidR="005C7474" w:rsidRPr="000C2700" w:rsidRDefault="005C7474" w:rsidP="00DA25E6">
      <w:pPr>
        <w:rPr>
          <w:rFonts w:ascii="Times New Roman" w:eastAsia="Times New Roman" w:hAnsi="Times New Roman"/>
          <w:lang w:val="sr-Cyrl-RS"/>
        </w:rPr>
      </w:pPr>
    </w:p>
    <w:p w14:paraId="5CE5710A" w14:textId="468814BC" w:rsidR="003E3C16" w:rsidRPr="000C2700" w:rsidRDefault="003E3C16" w:rsidP="00DA25E6">
      <w:pPr>
        <w:rPr>
          <w:rFonts w:ascii="Times New Roman" w:eastAsia="Times New Roman" w:hAnsi="Times New Roman"/>
          <w:i/>
          <w:lang w:val="sr-Cyrl-RS"/>
        </w:rPr>
      </w:pPr>
    </w:p>
    <w:sectPr w:rsidR="003E3C16" w:rsidRPr="000C2700" w:rsidSect="00C121EC">
      <w:footerReference w:type="default" r:id="rId8"/>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6B0C9CC" w14:textId="77777777" w:rsidR="00F322F3" w:rsidRDefault="00F322F3" w:rsidP="002A202F">
      <w:r>
        <w:separator/>
      </w:r>
    </w:p>
  </w:endnote>
  <w:endnote w:type="continuationSeparator" w:id="0">
    <w:p w14:paraId="342958B2" w14:textId="77777777" w:rsidR="00F322F3" w:rsidRDefault="00F322F3" w:rsidP="002A202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18269834"/>
      <w:docPartObj>
        <w:docPartGallery w:val="Page Numbers (Bottom of Page)"/>
        <w:docPartUnique/>
      </w:docPartObj>
    </w:sdtPr>
    <w:sdtEndPr>
      <w:rPr>
        <w:noProof/>
      </w:rPr>
    </w:sdtEndPr>
    <w:sdtContent>
      <w:p w14:paraId="4E74C75A" w14:textId="42E1DD2C" w:rsidR="002A202F" w:rsidRDefault="002A202F">
        <w:pPr>
          <w:pStyle w:val="Footer"/>
          <w:jc w:val="right"/>
        </w:pPr>
        <w:r>
          <w:fldChar w:fldCharType="begin"/>
        </w:r>
        <w:r>
          <w:instrText xml:space="preserve"> PAGE   \* MERGEFORMAT </w:instrText>
        </w:r>
        <w:r>
          <w:fldChar w:fldCharType="separate"/>
        </w:r>
        <w:r w:rsidR="00973B7B">
          <w:rPr>
            <w:noProof/>
          </w:rPr>
          <w:t>5</w:t>
        </w:r>
        <w:r>
          <w:rPr>
            <w:noProof/>
          </w:rPr>
          <w:fldChar w:fldCharType="end"/>
        </w:r>
      </w:p>
    </w:sdtContent>
  </w:sdt>
  <w:p w14:paraId="7110971E" w14:textId="77777777" w:rsidR="002A202F" w:rsidRDefault="002A20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758D2D5" w14:textId="77777777" w:rsidR="00F322F3" w:rsidRDefault="00F322F3" w:rsidP="002A202F">
      <w:r>
        <w:separator/>
      </w:r>
    </w:p>
  </w:footnote>
  <w:footnote w:type="continuationSeparator" w:id="0">
    <w:p w14:paraId="21F3D055" w14:textId="77777777" w:rsidR="00F322F3" w:rsidRDefault="00F322F3" w:rsidP="002A202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2735F6"/>
    <w:multiLevelType w:val="hybridMultilevel"/>
    <w:tmpl w:val="B674F0AA"/>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1" w15:restartNumberingAfterBreak="0">
    <w:nsid w:val="0BC525E6"/>
    <w:multiLevelType w:val="hybridMultilevel"/>
    <w:tmpl w:val="37062D06"/>
    <w:lvl w:ilvl="0" w:tplc="0409000F">
      <w:start w:val="1"/>
      <w:numFmt w:val="decimal"/>
      <w:lvlText w:val="%1."/>
      <w:lvlJc w:val="left"/>
      <w:pPr>
        <w:ind w:left="691" w:hanging="360"/>
      </w:p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2" w15:restartNumberingAfterBreak="0">
    <w:nsid w:val="0E435CD5"/>
    <w:multiLevelType w:val="hybridMultilevel"/>
    <w:tmpl w:val="6332037C"/>
    <w:lvl w:ilvl="0" w:tplc="5776BB92">
      <w:start w:val="1"/>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 w15:restartNumberingAfterBreak="0">
    <w:nsid w:val="106765E4"/>
    <w:multiLevelType w:val="hybridMultilevel"/>
    <w:tmpl w:val="37062D06"/>
    <w:lvl w:ilvl="0" w:tplc="0409000F">
      <w:start w:val="1"/>
      <w:numFmt w:val="decimal"/>
      <w:lvlText w:val="%1."/>
      <w:lvlJc w:val="left"/>
      <w:pPr>
        <w:ind w:left="691" w:hanging="360"/>
      </w:p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4" w15:restartNumberingAfterBreak="0">
    <w:nsid w:val="16BD0908"/>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E4F616B"/>
    <w:multiLevelType w:val="hybridMultilevel"/>
    <w:tmpl w:val="1024A5B8"/>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6" w15:restartNumberingAfterBreak="0">
    <w:nsid w:val="223F001E"/>
    <w:multiLevelType w:val="hybridMultilevel"/>
    <w:tmpl w:val="3B547A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44811B1"/>
    <w:multiLevelType w:val="hybridMultilevel"/>
    <w:tmpl w:val="7E26E76C"/>
    <w:lvl w:ilvl="0" w:tplc="AD22A0AC">
      <w:start w:val="1"/>
      <w:numFmt w:val="decimal"/>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8B61221"/>
    <w:multiLevelType w:val="hybridMultilevel"/>
    <w:tmpl w:val="1B6ED30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9" w15:restartNumberingAfterBreak="0">
    <w:nsid w:val="2ACB6B95"/>
    <w:multiLevelType w:val="hybridMultilevel"/>
    <w:tmpl w:val="1BEC9C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CF7906"/>
    <w:multiLevelType w:val="hybridMultilevel"/>
    <w:tmpl w:val="41E6686E"/>
    <w:lvl w:ilvl="0" w:tplc="0409000F">
      <w:start w:val="1"/>
      <w:numFmt w:val="decimal"/>
      <w:lvlText w:val="%1."/>
      <w:lvlJc w:val="left"/>
      <w:pPr>
        <w:ind w:left="1051" w:hanging="360"/>
      </w:p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abstractNum w:abstractNumId="11" w15:restartNumberingAfterBreak="0">
    <w:nsid w:val="2FA0488F"/>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2" w15:restartNumberingAfterBreak="0">
    <w:nsid w:val="35DF6271"/>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15:restartNumberingAfterBreak="0">
    <w:nsid w:val="37CD79AC"/>
    <w:multiLevelType w:val="hybridMultilevel"/>
    <w:tmpl w:val="35403ADC"/>
    <w:lvl w:ilvl="0" w:tplc="241A000F">
      <w:start w:val="5"/>
      <w:numFmt w:val="decimal"/>
      <w:lvlText w:val="%1."/>
      <w:lvlJc w:val="left"/>
      <w:pPr>
        <w:ind w:left="720" w:hanging="360"/>
      </w:pPr>
      <w:rPr>
        <w:rFonts w:eastAsia="Times New Roman" w:hint="default"/>
        <w:color w:val="auto"/>
      </w:rPr>
    </w:lvl>
    <w:lvl w:ilvl="1" w:tplc="241A0003">
      <w:start w:val="1"/>
      <w:numFmt w:val="bullet"/>
      <w:lvlText w:val="o"/>
      <w:lvlJc w:val="left"/>
      <w:pPr>
        <w:ind w:left="1440" w:hanging="360"/>
      </w:pPr>
      <w:rPr>
        <w:rFonts w:ascii="Courier New" w:hAnsi="Courier New" w:cs="Courier New" w:hint="default"/>
      </w:rPr>
    </w:lvl>
    <w:lvl w:ilvl="2" w:tplc="241A001B" w:tentative="1">
      <w:start w:val="1"/>
      <w:numFmt w:val="lowerRoman"/>
      <w:lvlText w:val="%3."/>
      <w:lvlJc w:val="right"/>
      <w:pPr>
        <w:ind w:left="2160" w:hanging="180"/>
      </w:pPr>
    </w:lvl>
    <w:lvl w:ilvl="3" w:tplc="241A000F" w:tentative="1">
      <w:start w:val="1"/>
      <w:numFmt w:val="decimal"/>
      <w:lvlText w:val="%4."/>
      <w:lvlJc w:val="left"/>
      <w:pPr>
        <w:ind w:left="2880" w:hanging="360"/>
      </w:pPr>
    </w:lvl>
    <w:lvl w:ilvl="4" w:tplc="241A0019" w:tentative="1">
      <w:start w:val="1"/>
      <w:numFmt w:val="lowerLetter"/>
      <w:lvlText w:val="%5."/>
      <w:lvlJc w:val="left"/>
      <w:pPr>
        <w:ind w:left="3600" w:hanging="360"/>
      </w:pPr>
    </w:lvl>
    <w:lvl w:ilvl="5" w:tplc="241A001B" w:tentative="1">
      <w:start w:val="1"/>
      <w:numFmt w:val="lowerRoman"/>
      <w:lvlText w:val="%6."/>
      <w:lvlJc w:val="right"/>
      <w:pPr>
        <w:ind w:left="4320" w:hanging="180"/>
      </w:pPr>
    </w:lvl>
    <w:lvl w:ilvl="6" w:tplc="241A000F" w:tentative="1">
      <w:start w:val="1"/>
      <w:numFmt w:val="decimal"/>
      <w:lvlText w:val="%7."/>
      <w:lvlJc w:val="left"/>
      <w:pPr>
        <w:ind w:left="5040" w:hanging="360"/>
      </w:pPr>
    </w:lvl>
    <w:lvl w:ilvl="7" w:tplc="241A0019" w:tentative="1">
      <w:start w:val="1"/>
      <w:numFmt w:val="lowerLetter"/>
      <w:lvlText w:val="%8."/>
      <w:lvlJc w:val="left"/>
      <w:pPr>
        <w:ind w:left="5760" w:hanging="360"/>
      </w:pPr>
    </w:lvl>
    <w:lvl w:ilvl="8" w:tplc="241A001B" w:tentative="1">
      <w:start w:val="1"/>
      <w:numFmt w:val="lowerRoman"/>
      <w:lvlText w:val="%9."/>
      <w:lvlJc w:val="right"/>
      <w:pPr>
        <w:ind w:left="6480" w:hanging="180"/>
      </w:pPr>
    </w:lvl>
  </w:abstractNum>
  <w:abstractNum w:abstractNumId="14" w15:restartNumberingAfterBreak="0">
    <w:nsid w:val="3DA058E6"/>
    <w:multiLevelType w:val="hybridMultilevel"/>
    <w:tmpl w:val="7DE41B8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0275DB3"/>
    <w:multiLevelType w:val="hybridMultilevel"/>
    <w:tmpl w:val="C8A02538"/>
    <w:lvl w:ilvl="0" w:tplc="04090001">
      <w:start w:val="1"/>
      <w:numFmt w:val="bullet"/>
      <w:lvlText w:val=""/>
      <w:lvlJc w:val="left"/>
      <w:pPr>
        <w:ind w:left="1099" w:hanging="360"/>
      </w:pPr>
      <w:rPr>
        <w:rFonts w:ascii="Symbol" w:hAnsi="Symbol" w:hint="default"/>
      </w:rPr>
    </w:lvl>
    <w:lvl w:ilvl="1" w:tplc="04090003" w:tentative="1">
      <w:start w:val="1"/>
      <w:numFmt w:val="bullet"/>
      <w:lvlText w:val="o"/>
      <w:lvlJc w:val="left"/>
      <w:pPr>
        <w:ind w:left="1819" w:hanging="360"/>
      </w:pPr>
      <w:rPr>
        <w:rFonts w:ascii="Courier New" w:hAnsi="Courier New" w:cs="Courier New" w:hint="default"/>
      </w:rPr>
    </w:lvl>
    <w:lvl w:ilvl="2" w:tplc="04090005" w:tentative="1">
      <w:start w:val="1"/>
      <w:numFmt w:val="bullet"/>
      <w:lvlText w:val=""/>
      <w:lvlJc w:val="left"/>
      <w:pPr>
        <w:ind w:left="2539" w:hanging="360"/>
      </w:pPr>
      <w:rPr>
        <w:rFonts w:ascii="Wingdings" w:hAnsi="Wingdings" w:hint="default"/>
      </w:rPr>
    </w:lvl>
    <w:lvl w:ilvl="3" w:tplc="04090001" w:tentative="1">
      <w:start w:val="1"/>
      <w:numFmt w:val="bullet"/>
      <w:lvlText w:val=""/>
      <w:lvlJc w:val="left"/>
      <w:pPr>
        <w:ind w:left="3259" w:hanging="360"/>
      </w:pPr>
      <w:rPr>
        <w:rFonts w:ascii="Symbol" w:hAnsi="Symbol" w:hint="default"/>
      </w:rPr>
    </w:lvl>
    <w:lvl w:ilvl="4" w:tplc="04090003" w:tentative="1">
      <w:start w:val="1"/>
      <w:numFmt w:val="bullet"/>
      <w:lvlText w:val="o"/>
      <w:lvlJc w:val="left"/>
      <w:pPr>
        <w:ind w:left="3979" w:hanging="360"/>
      </w:pPr>
      <w:rPr>
        <w:rFonts w:ascii="Courier New" w:hAnsi="Courier New" w:cs="Courier New" w:hint="default"/>
      </w:rPr>
    </w:lvl>
    <w:lvl w:ilvl="5" w:tplc="04090005" w:tentative="1">
      <w:start w:val="1"/>
      <w:numFmt w:val="bullet"/>
      <w:lvlText w:val=""/>
      <w:lvlJc w:val="left"/>
      <w:pPr>
        <w:ind w:left="4699" w:hanging="360"/>
      </w:pPr>
      <w:rPr>
        <w:rFonts w:ascii="Wingdings" w:hAnsi="Wingdings" w:hint="default"/>
      </w:rPr>
    </w:lvl>
    <w:lvl w:ilvl="6" w:tplc="04090001" w:tentative="1">
      <w:start w:val="1"/>
      <w:numFmt w:val="bullet"/>
      <w:lvlText w:val=""/>
      <w:lvlJc w:val="left"/>
      <w:pPr>
        <w:ind w:left="5419" w:hanging="360"/>
      </w:pPr>
      <w:rPr>
        <w:rFonts w:ascii="Symbol" w:hAnsi="Symbol" w:hint="default"/>
      </w:rPr>
    </w:lvl>
    <w:lvl w:ilvl="7" w:tplc="04090003" w:tentative="1">
      <w:start w:val="1"/>
      <w:numFmt w:val="bullet"/>
      <w:lvlText w:val="o"/>
      <w:lvlJc w:val="left"/>
      <w:pPr>
        <w:ind w:left="6139" w:hanging="360"/>
      </w:pPr>
      <w:rPr>
        <w:rFonts w:ascii="Courier New" w:hAnsi="Courier New" w:cs="Courier New" w:hint="default"/>
      </w:rPr>
    </w:lvl>
    <w:lvl w:ilvl="8" w:tplc="04090005" w:tentative="1">
      <w:start w:val="1"/>
      <w:numFmt w:val="bullet"/>
      <w:lvlText w:val=""/>
      <w:lvlJc w:val="left"/>
      <w:pPr>
        <w:ind w:left="6859" w:hanging="360"/>
      </w:pPr>
      <w:rPr>
        <w:rFonts w:ascii="Wingdings" w:hAnsi="Wingdings" w:hint="default"/>
      </w:rPr>
    </w:lvl>
  </w:abstractNum>
  <w:abstractNum w:abstractNumId="16" w15:restartNumberingAfterBreak="0">
    <w:nsid w:val="424C26AC"/>
    <w:multiLevelType w:val="hybridMultilevel"/>
    <w:tmpl w:val="41E6686E"/>
    <w:lvl w:ilvl="0" w:tplc="0409000F">
      <w:start w:val="1"/>
      <w:numFmt w:val="decimal"/>
      <w:lvlText w:val="%1."/>
      <w:lvlJc w:val="left"/>
      <w:pPr>
        <w:ind w:left="1051" w:hanging="360"/>
      </w:pPr>
    </w:lvl>
    <w:lvl w:ilvl="1" w:tplc="04090019" w:tentative="1">
      <w:start w:val="1"/>
      <w:numFmt w:val="lowerLetter"/>
      <w:lvlText w:val="%2."/>
      <w:lvlJc w:val="left"/>
      <w:pPr>
        <w:ind w:left="1771" w:hanging="360"/>
      </w:pPr>
    </w:lvl>
    <w:lvl w:ilvl="2" w:tplc="0409001B" w:tentative="1">
      <w:start w:val="1"/>
      <w:numFmt w:val="lowerRoman"/>
      <w:lvlText w:val="%3."/>
      <w:lvlJc w:val="right"/>
      <w:pPr>
        <w:ind w:left="2491" w:hanging="180"/>
      </w:pPr>
    </w:lvl>
    <w:lvl w:ilvl="3" w:tplc="0409000F" w:tentative="1">
      <w:start w:val="1"/>
      <w:numFmt w:val="decimal"/>
      <w:lvlText w:val="%4."/>
      <w:lvlJc w:val="left"/>
      <w:pPr>
        <w:ind w:left="3211" w:hanging="360"/>
      </w:pPr>
    </w:lvl>
    <w:lvl w:ilvl="4" w:tplc="04090019" w:tentative="1">
      <w:start w:val="1"/>
      <w:numFmt w:val="lowerLetter"/>
      <w:lvlText w:val="%5."/>
      <w:lvlJc w:val="left"/>
      <w:pPr>
        <w:ind w:left="3931" w:hanging="360"/>
      </w:pPr>
    </w:lvl>
    <w:lvl w:ilvl="5" w:tplc="0409001B" w:tentative="1">
      <w:start w:val="1"/>
      <w:numFmt w:val="lowerRoman"/>
      <w:lvlText w:val="%6."/>
      <w:lvlJc w:val="right"/>
      <w:pPr>
        <w:ind w:left="4651" w:hanging="180"/>
      </w:pPr>
    </w:lvl>
    <w:lvl w:ilvl="6" w:tplc="0409000F" w:tentative="1">
      <w:start w:val="1"/>
      <w:numFmt w:val="decimal"/>
      <w:lvlText w:val="%7."/>
      <w:lvlJc w:val="left"/>
      <w:pPr>
        <w:ind w:left="5371" w:hanging="360"/>
      </w:pPr>
    </w:lvl>
    <w:lvl w:ilvl="7" w:tplc="04090019" w:tentative="1">
      <w:start w:val="1"/>
      <w:numFmt w:val="lowerLetter"/>
      <w:lvlText w:val="%8."/>
      <w:lvlJc w:val="left"/>
      <w:pPr>
        <w:ind w:left="6091" w:hanging="360"/>
      </w:pPr>
    </w:lvl>
    <w:lvl w:ilvl="8" w:tplc="0409001B" w:tentative="1">
      <w:start w:val="1"/>
      <w:numFmt w:val="lowerRoman"/>
      <w:lvlText w:val="%9."/>
      <w:lvlJc w:val="right"/>
      <w:pPr>
        <w:ind w:left="6811" w:hanging="180"/>
      </w:pPr>
    </w:lvl>
  </w:abstractNum>
  <w:abstractNum w:abstractNumId="17" w15:restartNumberingAfterBreak="0">
    <w:nsid w:val="43E02284"/>
    <w:multiLevelType w:val="hybridMultilevel"/>
    <w:tmpl w:val="C60C601E"/>
    <w:lvl w:ilvl="0" w:tplc="04090001">
      <w:start w:val="1"/>
      <w:numFmt w:val="bullet"/>
      <w:lvlText w:val=""/>
      <w:lvlJc w:val="left"/>
      <w:pPr>
        <w:ind w:left="758" w:hanging="360"/>
      </w:pPr>
      <w:rPr>
        <w:rFonts w:ascii="Symbol" w:hAnsi="Symbol" w:hint="default"/>
      </w:rPr>
    </w:lvl>
    <w:lvl w:ilvl="1" w:tplc="04090003" w:tentative="1">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8" w15:restartNumberingAfterBreak="0">
    <w:nsid w:val="444E1466"/>
    <w:multiLevelType w:val="hybridMultilevel"/>
    <w:tmpl w:val="C55255E8"/>
    <w:lvl w:ilvl="0" w:tplc="F092B01C">
      <w:start w:val="1"/>
      <w:numFmt w:val="upperRoman"/>
      <w:lvlText w:val="%1."/>
      <w:lvlJc w:val="right"/>
      <w:pPr>
        <w:ind w:left="672" w:hanging="360"/>
      </w:pPr>
      <w:rPr>
        <w:b/>
      </w:rPr>
    </w:lvl>
    <w:lvl w:ilvl="1" w:tplc="DB920D16">
      <w:start w:val="1"/>
      <w:numFmt w:val="decimal"/>
      <w:lvlText w:val="%2."/>
      <w:lvlJc w:val="left"/>
      <w:pPr>
        <w:ind w:left="1392" w:hanging="360"/>
      </w:pPr>
      <w:rPr>
        <w:rFonts w:hint="default"/>
      </w:rPr>
    </w:lvl>
    <w:lvl w:ilvl="2" w:tplc="0809001B" w:tentative="1">
      <w:start w:val="1"/>
      <w:numFmt w:val="lowerRoman"/>
      <w:lvlText w:val="%3."/>
      <w:lvlJc w:val="right"/>
      <w:pPr>
        <w:ind w:left="2112" w:hanging="180"/>
      </w:pPr>
    </w:lvl>
    <w:lvl w:ilvl="3" w:tplc="0809000F" w:tentative="1">
      <w:start w:val="1"/>
      <w:numFmt w:val="decimal"/>
      <w:lvlText w:val="%4."/>
      <w:lvlJc w:val="left"/>
      <w:pPr>
        <w:ind w:left="2832" w:hanging="360"/>
      </w:pPr>
    </w:lvl>
    <w:lvl w:ilvl="4" w:tplc="08090019" w:tentative="1">
      <w:start w:val="1"/>
      <w:numFmt w:val="lowerLetter"/>
      <w:lvlText w:val="%5."/>
      <w:lvlJc w:val="left"/>
      <w:pPr>
        <w:ind w:left="3552" w:hanging="360"/>
      </w:pPr>
    </w:lvl>
    <w:lvl w:ilvl="5" w:tplc="0809001B" w:tentative="1">
      <w:start w:val="1"/>
      <w:numFmt w:val="lowerRoman"/>
      <w:lvlText w:val="%6."/>
      <w:lvlJc w:val="right"/>
      <w:pPr>
        <w:ind w:left="4272" w:hanging="180"/>
      </w:pPr>
    </w:lvl>
    <w:lvl w:ilvl="6" w:tplc="0809000F" w:tentative="1">
      <w:start w:val="1"/>
      <w:numFmt w:val="decimal"/>
      <w:lvlText w:val="%7."/>
      <w:lvlJc w:val="left"/>
      <w:pPr>
        <w:ind w:left="4992" w:hanging="360"/>
      </w:pPr>
    </w:lvl>
    <w:lvl w:ilvl="7" w:tplc="08090019" w:tentative="1">
      <w:start w:val="1"/>
      <w:numFmt w:val="lowerLetter"/>
      <w:lvlText w:val="%8."/>
      <w:lvlJc w:val="left"/>
      <w:pPr>
        <w:ind w:left="5712" w:hanging="360"/>
      </w:pPr>
    </w:lvl>
    <w:lvl w:ilvl="8" w:tplc="0809001B" w:tentative="1">
      <w:start w:val="1"/>
      <w:numFmt w:val="lowerRoman"/>
      <w:lvlText w:val="%9."/>
      <w:lvlJc w:val="right"/>
      <w:pPr>
        <w:ind w:left="6432" w:hanging="180"/>
      </w:pPr>
    </w:lvl>
  </w:abstractNum>
  <w:abstractNum w:abstractNumId="19" w15:restartNumberingAfterBreak="0">
    <w:nsid w:val="4CAB7743"/>
    <w:multiLevelType w:val="hybridMultilevel"/>
    <w:tmpl w:val="4748123C"/>
    <w:lvl w:ilvl="0" w:tplc="9580CC54">
      <w:start w:val="2"/>
      <w:numFmt w:val="decimal"/>
      <w:lvlText w:val="%1."/>
      <w:lvlJc w:val="left"/>
      <w:pPr>
        <w:ind w:left="691" w:hanging="360"/>
      </w:pPr>
      <w:rPr>
        <w:rFonts w:hint="default"/>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20" w15:restartNumberingAfterBreak="0">
    <w:nsid w:val="50493B3D"/>
    <w:multiLevelType w:val="hybridMultilevel"/>
    <w:tmpl w:val="BDB0A14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54503CFB"/>
    <w:multiLevelType w:val="hybridMultilevel"/>
    <w:tmpl w:val="3FE0CE18"/>
    <w:lvl w:ilvl="0" w:tplc="9580CC54">
      <w:start w:val="2"/>
      <w:numFmt w:val="decimal"/>
      <w:lvlText w:val="%1."/>
      <w:lvlJc w:val="left"/>
      <w:pPr>
        <w:ind w:left="691" w:hanging="360"/>
      </w:pPr>
      <w:rPr>
        <w:rFonts w:hint="default"/>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22" w15:restartNumberingAfterBreak="0">
    <w:nsid w:val="55F1542A"/>
    <w:multiLevelType w:val="hybridMultilevel"/>
    <w:tmpl w:val="3E2A5B56"/>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3" w15:restartNumberingAfterBreak="0">
    <w:nsid w:val="591703B7"/>
    <w:multiLevelType w:val="hybridMultilevel"/>
    <w:tmpl w:val="460CCE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4" w15:restartNumberingAfterBreak="0">
    <w:nsid w:val="59F96A43"/>
    <w:multiLevelType w:val="hybridMultilevel"/>
    <w:tmpl w:val="DE503B9C"/>
    <w:lvl w:ilvl="0" w:tplc="89CE43F0">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DB540E"/>
    <w:multiLevelType w:val="hybridMultilevel"/>
    <w:tmpl w:val="550ABB7E"/>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5B9B0A58"/>
    <w:multiLevelType w:val="hybridMultilevel"/>
    <w:tmpl w:val="F86E5558"/>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27" w15:restartNumberingAfterBreak="0">
    <w:nsid w:val="5D194548"/>
    <w:multiLevelType w:val="hybridMultilevel"/>
    <w:tmpl w:val="3E7A4EC4"/>
    <w:lvl w:ilvl="0" w:tplc="0409000F">
      <w:start w:val="1"/>
      <w:numFmt w:val="decimal"/>
      <w:lvlText w:val="%1."/>
      <w:lvlJc w:val="left"/>
      <w:pPr>
        <w:ind w:left="691" w:hanging="360"/>
      </w:p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28" w15:restartNumberingAfterBreak="0">
    <w:nsid w:val="61566365"/>
    <w:multiLevelType w:val="hybridMultilevel"/>
    <w:tmpl w:val="D4AC6ABC"/>
    <w:lvl w:ilvl="0" w:tplc="241A0001">
      <w:start w:val="1"/>
      <w:numFmt w:val="bullet"/>
      <w:lvlText w:val=""/>
      <w:lvlJc w:val="left"/>
      <w:pPr>
        <w:ind w:left="720" w:hanging="360"/>
      </w:pPr>
      <w:rPr>
        <w:rFonts w:ascii="Symbol" w:hAnsi="Symbol"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29" w15:restartNumberingAfterBreak="0">
    <w:nsid w:val="634E7418"/>
    <w:multiLevelType w:val="hybridMultilevel"/>
    <w:tmpl w:val="1B168332"/>
    <w:lvl w:ilvl="0" w:tplc="89CE43F0">
      <w:start w:val="5"/>
      <w:numFmt w:val="bullet"/>
      <w:lvlText w:val="-"/>
      <w:lvlJc w:val="left"/>
      <w:pPr>
        <w:ind w:left="720" w:hanging="360"/>
      </w:pPr>
      <w:rPr>
        <w:rFonts w:ascii="Times New Roman" w:eastAsia="Times New Roman" w:hAnsi="Times New Roman" w:cs="Times New Roman" w:hint="default"/>
      </w:rPr>
    </w:lvl>
    <w:lvl w:ilvl="1" w:tplc="241A0003" w:tentative="1">
      <w:start w:val="1"/>
      <w:numFmt w:val="bullet"/>
      <w:lvlText w:val="o"/>
      <w:lvlJc w:val="left"/>
      <w:pPr>
        <w:ind w:left="1440" w:hanging="360"/>
      </w:pPr>
      <w:rPr>
        <w:rFonts w:ascii="Courier New" w:hAnsi="Courier New" w:cs="Courier New" w:hint="default"/>
      </w:rPr>
    </w:lvl>
    <w:lvl w:ilvl="2" w:tplc="241A0005" w:tentative="1">
      <w:start w:val="1"/>
      <w:numFmt w:val="bullet"/>
      <w:lvlText w:val=""/>
      <w:lvlJc w:val="left"/>
      <w:pPr>
        <w:ind w:left="2160" w:hanging="360"/>
      </w:pPr>
      <w:rPr>
        <w:rFonts w:ascii="Wingdings" w:hAnsi="Wingdings" w:hint="default"/>
      </w:rPr>
    </w:lvl>
    <w:lvl w:ilvl="3" w:tplc="241A0001" w:tentative="1">
      <w:start w:val="1"/>
      <w:numFmt w:val="bullet"/>
      <w:lvlText w:val=""/>
      <w:lvlJc w:val="left"/>
      <w:pPr>
        <w:ind w:left="2880" w:hanging="360"/>
      </w:pPr>
      <w:rPr>
        <w:rFonts w:ascii="Symbol" w:hAnsi="Symbol" w:hint="default"/>
      </w:rPr>
    </w:lvl>
    <w:lvl w:ilvl="4" w:tplc="241A0003" w:tentative="1">
      <w:start w:val="1"/>
      <w:numFmt w:val="bullet"/>
      <w:lvlText w:val="o"/>
      <w:lvlJc w:val="left"/>
      <w:pPr>
        <w:ind w:left="3600" w:hanging="360"/>
      </w:pPr>
      <w:rPr>
        <w:rFonts w:ascii="Courier New" w:hAnsi="Courier New" w:cs="Courier New" w:hint="default"/>
      </w:rPr>
    </w:lvl>
    <w:lvl w:ilvl="5" w:tplc="241A0005" w:tentative="1">
      <w:start w:val="1"/>
      <w:numFmt w:val="bullet"/>
      <w:lvlText w:val=""/>
      <w:lvlJc w:val="left"/>
      <w:pPr>
        <w:ind w:left="4320" w:hanging="360"/>
      </w:pPr>
      <w:rPr>
        <w:rFonts w:ascii="Wingdings" w:hAnsi="Wingdings" w:hint="default"/>
      </w:rPr>
    </w:lvl>
    <w:lvl w:ilvl="6" w:tplc="241A0001" w:tentative="1">
      <w:start w:val="1"/>
      <w:numFmt w:val="bullet"/>
      <w:lvlText w:val=""/>
      <w:lvlJc w:val="left"/>
      <w:pPr>
        <w:ind w:left="5040" w:hanging="360"/>
      </w:pPr>
      <w:rPr>
        <w:rFonts w:ascii="Symbol" w:hAnsi="Symbol" w:hint="default"/>
      </w:rPr>
    </w:lvl>
    <w:lvl w:ilvl="7" w:tplc="241A0003" w:tentative="1">
      <w:start w:val="1"/>
      <w:numFmt w:val="bullet"/>
      <w:lvlText w:val="o"/>
      <w:lvlJc w:val="left"/>
      <w:pPr>
        <w:ind w:left="5760" w:hanging="360"/>
      </w:pPr>
      <w:rPr>
        <w:rFonts w:ascii="Courier New" w:hAnsi="Courier New" w:cs="Courier New" w:hint="default"/>
      </w:rPr>
    </w:lvl>
    <w:lvl w:ilvl="8" w:tplc="241A0005" w:tentative="1">
      <w:start w:val="1"/>
      <w:numFmt w:val="bullet"/>
      <w:lvlText w:val=""/>
      <w:lvlJc w:val="left"/>
      <w:pPr>
        <w:ind w:left="6480" w:hanging="360"/>
      </w:pPr>
      <w:rPr>
        <w:rFonts w:ascii="Wingdings" w:hAnsi="Wingdings" w:hint="default"/>
      </w:rPr>
    </w:lvl>
  </w:abstractNum>
  <w:abstractNum w:abstractNumId="30" w15:restartNumberingAfterBreak="0">
    <w:nsid w:val="68066F0E"/>
    <w:multiLevelType w:val="hybridMultilevel"/>
    <w:tmpl w:val="881CFB2E"/>
    <w:lvl w:ilvl="0" w:tplc="04090001">
      <w:start w:val="1"/>
      <w:numFmt w:val="bullet"/>
      <w:lvlText w:val=""/>
      <w:lvlJc w:val="left"/>
      <w:pPr>
        <w:ind w:left="691" w:hanging="360"/>
      </w:pPr>
      <w:rPr>
        <w:rFonts w:ascii="Symbol" w:hAnsi="Symbol" w:hint="default"/>
      </w:rPr>
    </w:lvl>
    <w:lvl w:ilvl="1" w:tplc="04090019" w:tentative="1">
      <w:start w:val="1"/>
      <w:numFmt w:val="lowerLetter"/>
      <w:lvlText w:val="%2."/>
      <w:lvlJc w:val="left"/>
      <w:pPr>
        <w:ind w:left="1411" w:hanging="360"/>
      </w:pPr>
    </w:lvl>
    <w:lvl w:ilvl="2" w:tplc="0409001B" w:tentative="1">
      <w:start w:val="1"/>
      <w:numFmt w:val="lowerRoman"/>
      <w:lvlText w:val="%3."/>
      <w:lvlJc w:val="right"/>
      <w:pPr>
        <w:ind w:left="2131" w:hanging="180"/>
      </w:pPr>
    </w:lvl>
    <w:lvl w:ilvl="3" w:tplc="0409000F" w:tentative="1">
      <w:start w:val="1"/>
      <w:numFmt w:val="decimal"/>
      <w:lvlText w:val="%4."/>
      <w:lvlJc w:val="left"/>
      <w:pPr>
        <w:ind w:left="2851" w:hanging="360"/>
      </w:pPr>
    </w:lvl>
    <w:lvl w:ilvl="4" w:tplc="04090019" w:tentative="1">
      <w:start w:val="1"/>
      <w:numFmt w:val="lowerLetter"/>
      <w:lvlText w:val="%5."/>
      <w:lvlJc w:val="left"/>
      <w:pPr>
        <w:ind w:left="3571" w:hanging="360"/>
      </w:pPr>
    </w:lvl>
    <w:lvl w:ilvl="5" w:tplc="0409001B" w:tentative="1">
      <w:start w:val="1"/>
      <w:numFmt w:val="lowerRoman"/>
      <w:lvlText w:val="%6."/>
      <w:lvlJc w:val="right"/>
      <w:pPr>
        <w:ind w:left="4291" w:hanging="180"/>
      </w:pPr>
    </w:lvl>
    <w:lvl w:ilvl="6" w:tplc="0409000F" w:tentative="1">
      <w:start w:val="1"/>
      <w:numFmt w:val="decimal"/>
      <w:lvlText w:val="%7."/>
      <w:lvlJc w:val="left"/>
      <w:pPr>
        <w:ind w:left="5011" w:hanging="360"/>
      </w:pPr>
    </w:lvl>
    <w:lvl w:ilvl="7" w:tplc="04090019" w:tentative="1">
      <w:start w:val="1"/>
      <w:numFmt w:val="lowerLetter"/>
      <w:lvlText w:val="%8."/>
      <w:lvlJc w:val="left"/>
      <w:pPr>
        <w:ind w:left="5731" w:hanging="360"/>
      </w:pPr>
    </w:lvl>
    <w:lvl w:ilvl="8" w:tplc="0409001B" w:tentative="1">
      <w:start w:val="1"/>
      <w:numFmt w:val="lowerRoman"/>
      <w:lvlText w:val="%9."/>
      <w:lvlJc w:val="right"/>
      <w:pPr>
        <w:ind w:left="6451" w:hanging="180"/>
      </w:pPr>
    </w:lvl>
  </w:abstractNum>
  <w:abstractNum w:abstractNumId="31" w15:restartNumberingAfterBreak="0">
    <w:nsid w:val="6B1E2FE8"/>
    <w:multiLevelType w:val="hybridMultilevel"/>
    <w:tmpl w:val="269469AE"/>
    <w:lvl w:ilvl="0" w:tplc="241A0001">
      <w:start w:val="1"/>
      <w:numFmt w:val="bullet"/>
      <w:lvlText w:val=""/>
      <w:lvlJc w:val="left"/>
      <w:pPr>
        <w:ind w:left="360" w:hanging="360"/>
      </w:pPr>
      <w:rPr>
        <w:rFonts w:ascii="Symbol" w:hAnsi="Symbol" w:hint="default"/>
      </w:rPr>
    </w:lvl>
    <w:lvl w:ilvl="1" w:tplc="89CE43F0">
      <w:start w:val="5"/>
      <w:numFmt w:val="bullet"/>
      <w:lvlText w:val="-"/>
      <w:lvlJc w:val="left"/>
      <w:pPr>
        <w:ind w:left="1080" w:hanging="360"/>
      </w:pPr>
      <w:rPr>
        <w:rFonts w:ascii="Times New Roman" w:eastAsia="Times New Roman" w:hAnsi="Times New Roman" w:cs="Times New Roman"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2" w15:restartNumberingAfterBreak="0">
    <w:nsid w:val="6BDE052A"/>
    <w:multiLevelType w:val="hybridMultilevel"/>
    <w:tmpl w:val="9B24410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770F5B"/>
    <w:multiLevelType w:val="hybridMultilevel"/>
    <w:tmpl w:val="A27AAA72"/>
    <w:lvl w:ilvl="0" w:tplc="241A0001">
      <w:start w:val="1"/>
      <w:numFmt w:val="bullet"/>
      <w:lvlText w:val=""/>
      <w:lvlJc w:val="left"/>
      <w:pPr>
        <w:ind w:left="360" w:hanging="360"/>
      </w:pPr>
      <w:rPr>
        <w:rFonts w:ascii="Symbol" w:hAnsi="Symbol" w:hint="default"/>
      </w:rPr>
    </w:lvl>
    <w:lvl w:ilvl="1" w:tplc="241A0001">
      <w:start w:val="1"/>
      <w:numFmt w:val="bullet"/>
      <w:lvlText w:val=""/>
      <w:lvlJc w:val="left"/>
      <w:pPr>
        <w:ind w:left="1080" w:hanging="360"/>
      </w:pPr>
      <w:rPr>
        <w:rFonts w:ascii="Symbol" w:hAnsi="Symbol" w:hint="default"/>
      </w:rPr>
    </w:lvl>
    <w:lvl w:ilvl="2" w:tplc="241A0005" w:tentative="1">
      <w:start w:val="1"/>
      <w:numFmt w:val="bullet"/>
      <w:lvlText w:val=""/>
      <w:lvlJc w:val="left"/>
      <w:pPr>
        <w:ind w:left="1800" w:hanging="360"/>
      </w:pPr>
      <w:rPr>
        <w:rFonts w:ascii="Wingdings" w:hAnsi="Wingdings" w:hint="default"/>
      </w:rPr>
    </w:lvl>
    <w:lvl w:ilvl="3" w:tplc="241A0001" w:tentative="1">
      <w:start w:val="1"/>
      <w:numFmt w:val="bullet"/>
      <w:lvlText w:val=""/>
      <w:lvlJc w:val="left"/>
      <w:pPr>
        <w:ind w:left="2520" w:hanging="360"/>
      </w:pPr>
      <w:rPr>
        <w:rFonts w:ascii="Symbol" w:hAnsi="Symbol" w:hint="default"/>
      </w:rPr>
    </w:lvl>
    <w:lvl w:ilvl="4" w:tplc="241A0003" w:tentative="1">
      <w:start w:val="1"/>
      <w:numFmt w:val="bullet"/>
      <w:lvlText w:val="o"/>
      <w:lvlJc w:val="left"/>
      <w:pPr>
        <w:ind w:left="3240" w:hanging="360"/>
      </w:pPr>
      <w:rPr>
        <w:rFonts w:ascii="Courier New" w:hAnsi="Courier New" w:cs="Courier New" w:hint="default"/>
      </w:rPr>
    </w:lvl>
    <w:lvl w:ilvl="5" w:tplc="241A0005" w:tentative="1">
      <w:start w:val="1"/>
      <w:numFmt w:val="bullet"/>
      <w:lvlText w:val=""/>
      <w:lvlJc w:val="left"/>
      <w:pPr>
        <w:ind w:left="3960" w:hanging="360"/>
      </w:pPr>
      <w:rPr>
        <w:rFonts w:ascii="Wingdings" w:hAnsi="Wingdings" w:hint="default"/>
      </w:rPr>
    </w:lvl>
    <w:lvl w:ilvl="6" w:tplc="241A0001" w:tentative="1">
      <w:start w:val="1"/>
      <w:numFmt w:val="bullet"/>
      <w:lvlText w:val=""/>
      <w:lvlJc w:val="left"/>
      <w:pPr>
        <w:ind w:left="4680" w:hanging="360"/>
      </w:pPr>
      <w:rPr>
        <w:rFonts w:ascii="Symbol" w:hAnsi="Symbol" w:hint="default"/>
      </w:rPr>
    </w:lvl>
    <w:lvl w:ilvl="7" w:tplc="241A0003" w:tentative="1">
      <w:start w:val="1"/>
      <w:numFmt w:val="bullet"/>
      <w:lvlText w:val="o"/>
      <w:lvlJc w:val="left"/>
      <w:pPr>
        <w:ind w:left="5400" w:hanging="360"/>
      </w:pPr>
      <w:rPr>
        <w:rFonts w:ascii="Courier New" w:hAnsi="Courier New" w:cs="Courier New" w:hint="default"/>
      </w:rPr>
    </w:lvl>
    <w:lvl w:ilvl="8" w:tplc="241A0005" w:tentative="1">
      <w:start w:val="1"/>
      <w:numFmt w:val="bullet"/>
      <w:lvlText w:val=""/>
      <w:lvlJc w:val="left"/>
      <w:pPr>
        <w:ind w:left="6120" w:hanging="360"/>
      </w:pPr>
      <w:rPr>
        <w:rFonts w:ascii="Wingdings" w:hAnsi="Wingdings" w:hint="default"/>
      </w:rPr>
    </w:lvl>
  </w:abstractNum>
  <w:abstractNum w:abstractNumId="34" w15:restartNumberingAfterBreak="0">
    <w:nsid w:val="74F77444"/>
    <w:multiLevelType w:val="hybridMultilevel"/>
    <w:tmpl w:val="663C62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75091C64"/>
    <w:multiLevelType w:val="hybridMultilevel"/>
    <w:tmpl w:val="D8A6ED90"/>
    <w:lvl w:ilvl="0" w:tplc="241A0001">
      <w:start w:val="1"/>
      <w:numFmt w:val="bullet"/>
      <w:lvlText w:val=""/>
      <w:lvlJc w:val="left"/>
      <w:pPr>
        <w:ind w:left="1080" w:hanging="360"/>
      </w:pPr>
      <w:rPr>
        <w:rFonts w:ascii="Symbol" w:hAnsi="Symbol" w:hint="default"/>
      </w:rPr>
    </w:lvl>
    <w:lvl w:ilvl="1" w:tplc="241A0003" w:tentative="1">
      <w:start w:val="1"/>
      <w:numFmt w:val="bullet"/>
      <w:lvlText w:val="o"/>
      <w:lvlJc w:val="left"/>
      <w:pPr>
        <w:ind w:left="1800" w:hanging="360"/>
      </w:pPr>
      <w:rPr>
        <w:rFonts w:ascii="Courier New" w:hAnsi="Courier New" w:cs="Courier New" w:hint="default"/>
      </w:rPr>
    </w:lvl>
    <w:lvl w:ilvl="2" w:tplc="241A0005" w:tentative="1">
      <w:start w:val="1"/>
      <w:numFmt w:val="bullet"/>
      <w:lvlText w:val=""/>
      <w:lvlJc w:val="left"/>
      <w:pPr>
        <w:ind w:left="2520" w:hanging="360"/>
      </w:pPr>
      <w:rPr>
        <w:rFonts w:ascii="Wingdings" w:hAnsi="Wingdings" w:hint="default"/>
      </w:rPr>
    </w:lvl>
    <w:lvl w:ilvl="3" w:tplc="241A0001" w:tentative="1">
      <w:start w:val="1"/>
      <w:numFmt w:val="bullet"/>
      <w:lvlText w:val=""/>
      <w:lvlJc w:val="left"/>
      <w:pPr>
        <w:ind w:left="3240" w:hanging="360"/>
      </w:pPr>
      <w:rPr>
        <w:rFonts w:ascii="Symbol" w:hAnsi="Symbol" w:hint="default"/>
      </w:rPr>
    </w:lvl>
    <w:lvl w:ilvl="4" w:tplc="241A0003" w:tentative="1">
      <w:start w:val="1"/>
      <w:numFmt w:val="bullet"/>
      <w:lvlText w:val="o"/>
      <w:lvlJc w:val="left"/>
      <w:pPr>
        <w:ind w:left="3960" w:hanging="360"/>
      </w:pPr>
      <w:rPr>
        <w:rFonts w:ascii="Courier New" w:hAnsi="Courier New" w:cs="Courier New" w:hint="default"/>
      </w:rPr>
    </w:lvl>
    <w:lvl w:ilvl="5" w:tplc="241A0005" w:tentative="1">
      <w:start w:val="1"/>
      <w:numFmt w:val="bullet"/>
      <w:lvlText w:val=""/>
      <w:lvlJc w:val="left"/>
      <w:pPr>
        <w:ind w:left="4680" w:hanging="360"/>
      </w:pPr>
      <w:rPr>
        <w:rFonts w:ascii="Wingdings" w:hAnsi="Wingdings" w:hint="default"/>
      </w:rPr>
    </w:lvl>
    <w:lvl w:ilvl="6" w:tplc="241A0001" w:tentative="1">
      <w:start w:val="1"/>
      <w:numFmt w:val="bullet"/>
      <w:lvlText w:val=""/>
      <w:lvlJc w:val="left"/>
      <w:pPr>
        <w:ind w:left="5400" w:hanging="360"/>
      </w:pPr>
      <w:rPr>
        <w:rFonts w:ascii="Symbol" w:hAnsi="Symbol" w:hint="default"/>
      </w:rPr>
    </w:lvl>
    <w:lvl w:ilvl="7" w:tplc="241A0003" w:tentative="1">
      <w:start w:val="1"/>
      <w:numFmt w:val="bullet"/>
      <w:lvlText w:val="o"/>
      <w:lvlJc w:val="left"/>
      <w:pPr>
        <w:ind w:left="6120" w:hanging="360"/>
      </w:pPr>
      <w:rPr>
        <w:rFonts w:ascii="Courier New" w:hAnsi="Courier New" w:cs="Courier New" w:hint="default"/>
      </w:rPr>
    </w:lvl>
    <w:lvl w:ilvl="8" w:tplc="241A0005" w:tentative="1">
      <w:start w:val="1"/>
      <w:numFmt w:val="bullet"/>
      <w:lvlText w:val=""/>
      <w:lvlJc w:val="left"/>
      <w:pPr>
        <w:ind w:left="6840" w:hanging="360"/>
      </w:pPr>
      <w:rPr>
        <w:rFonts w:ascii="Wingdings" w:hAnsi="Wingdings" w:hint="default"/>
      </w:rPr>
    </w:lvl>
  </w:abstractNum>
  <w:abstractNum w:abstractNumId="36" w15:restartNumberingAfterBreak="0">
    <w:nsid w:val="766310EB"/>
    <w:multiLevelType w:val="hybridMultilevel"/>
    <w:tmpl w:val="96269D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9B56F25"/>
    <w:multiLevelType w:val="hybridMultilevel"/>
    <w:tmpl w:val="26C012B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A80455F"/>
    <w:multiLevelType w:val="hybridMultilevel"/>
    <w:tmpl w:val="195AEA8C"/>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9" w15:restartNumberingAfterBreak="0">
    <w:nsid w:val="7ABA0366"/>
    <w:multiLevelType w:val="hybridMultilevel"/>
    <w:tmpl w:val="FB3A7620"/>
    <w:lvl w:ilvl="0" w:tplc="2872FF3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AC23633"/>
    <w:multiLevelType w:val="hybridMultilevel"/>
    <w:tmpl w:val="04FA3C7C"/>
    <w:lvl w:ilvl="0" w:tplc="5B1CD0F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EFF6047"/>
    <w:multiLevelType w:val="hybridMultilevel"/>
    <w:tmpl w:val="0E4CB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2"/>
  </w:num>
  <w:num w:numId="3">
    <w:abstractNumId w:val="22"/>
  </w:num>
  <w:num w:numId="4">
    <w:abstractNumId w:val="8"/>
  </w:num>
  <w:num w:numId="5">
    <w:abstractNumId w:val="4"/>
  </w:num>
  <w:num w:numId="6">
    <w:abstractNumId w:val="20"/>
  </w:num>
  <w:num w:numId="7">
    <w:abstractNumId w:val="38"/>
  </w:num>
  <w:num w:numId="8">
    <w:abstractNumId w:val="17"/>
  </w:num>
  <w:num w:numId="9">
    <w:abstractNumId w:val="33"/>
  </w:num>
  <w:num w:numId="10">
    <w:abstractNumId w:val="31"/>
  </w:num>
  <w:num w:numId="11">
    <w:abstractNumId w:val="29"/>
  </w:num>
  <w:num w:numId="12">
    <w:abstractNumId w:val="28"/>
  </w:num>
  <w:num w:numId="13">
    <w:abstractNumId w:val="24"/>
  </w:num>
  <w:num w:numId="14">
    <w:abstractNumId w:val="32"/>
  </w:num>
  <w:num w:numId="15">
    <w:abstractNumId w:val="26"/>
  </w:num>
  <w:num w:numId="16">
    <w:abstractNumId w:val="18"/>
  </w:num>
  <w:num w:numId="17">
    <w:abstractNumId w:val="14"/>
  </w:num>
  <w:num w:numId="18">
    <w:abstractNumId w:val="36"/>
  </w:num>
  <w:num w:numId="19">
    <w:abstractNumId w:val="9"/>
  </w:num>
  <w:num w:numId="20">
    <w:abstractNumId w:val="41"/>
  </w:num>
  <w:num w:numId="21">
    <w:abstractNumId w:val="11"/>
  </w:num>
  <w:num w:numId="22">
    <w:abstractNumId w:val="6"/>
  </w:num>
  <w:num w:numId="23">
    <w:abstractNumId w:val="25"/>
  </w:num>
  <w:num w:numId="24">
    <w:abstractNumId w:val="0"/>
  </w:num>
  <w:num w:numId="25">
    <w:abstractNumId w:val="34"/>
  </w:num>
  <w:num w:numId="26">
    <w:abstractNumId w:val="37"/>
  </w:num>
  <w:num w:numId="27">
    <w:abstractNumId w:val="1"/>
  </w:num>
  <w:num w:numId="28">
    <w:abstractNumId w:val="35"/>
  </w:num>
  <w:num w:numId="29">
    <w:abstractNumId w:val="13"/>
  </w:num>
  <w:num w:numId="30">
    <w:abstractNumId w:val="5"/>
  </w:num>
  <w:num w:numId="31">
    <w:abstractNumId w:val="27"/>
  </w:num>
  <w:num w:numId="32">
    <w:abstractNumId w:val="19"/>
  </w:num>
  <w:num w:numId="33">
    <w:abstractNumId w:val="3"/>
  </w:num>
  <w:num w:numId="34">
    <w:abstractNumId w:val="21"/>
  </w:num>
  <w:num w:numId="35">
    <w:abstractNumId w:val="30"/>
  </w:num>
  <w:num w:numId="36">
    <w:abstractNumId w:val="10"/>
  </w:num>
  <w:num w:numId="37">
    <w:abstractNumId w:val="39"/>
  </w:num>
  <w:num w:numId="38">
    <w:abstractNumId w:val="7"/>
  </w:num>
  <w:num w:numId="39">
    <w:abstractNumId w:val="40"/>
  </w:num>
  <w:num w:numId="40">
    <w:abstractNumId w:val="16"/>
  </w:num>
  <w:num w:numId="41">
    <w:abstractNumId w:val="23"/>
  </w:num>
  <w:num w:numId="42">
    <w:abstractNumId w:val="2"/>
  </w:num>
  <w:num w:numId="4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TrackFormatting/>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E2036"/>
    <w:rsid w:val="00002164"/>
    <w:rsid w:val="000050B3"/>
    <w:rsid w:val="000079AE"/>
    <w:rsid w:val="0001445B"/>
    <w:rsid w:val="00023EF9"/>
    <w:rsid w:val="00026C2F"/>
    <w:rsid w:val="00027945"/>
    <w:rsid w:val="000351D7"/>
    <w:rsid w:val="00036812"/>
    <w:rsid w:val="00044F35"/>
    <w:rsid w:val="00044F63"/>
    <w:rsid w:val="00045264"/>
    <w:rsid w:val="00050616"/>
    <w:rsid w:val="00061070"/>
    <w:rsid w:val="00083993"/>
    <w:rsid w:val="00092B84"/>
    <w:rsid w:val="0009542A"/>
    <w:rsid w:val="000A28AC"/>
    <w:rsid w:val="000A53F3"/>
    <w:rsid w:val="000A5CDC"/>
    <w:rsid w:val="000B54D7"/>
    <w:rsid w:val="000C2700"/>
    <w:rsid w:val="000D5029"/>
    <w:rsid w:val="000E2036"/>
    <w:rsid w:val="000F5E72"/>
    <w:rsid w:val="001156BA"/>
    <w:rsid w:val="00132645"/>
    <w:rsid w:val="0015182D"/>
    <w:rsid w:val="00161847"/>
    <w:rsid w:val="001620D7"/>
    <w:rsid w:val="0016720C"/>
    <w:rsid w:val="0016787C"/>
    <w:rsid w:val="00170CA7"/>
    <w:rsid w:val="001711C5"/>
    <w:rsid w:val="0018494C"/>
    <w:rsid w:val="001922CC"/>
    <w:rsid w:val="0019793A"/>
    <w:rsid w:val="001A023F"/>
    <w:rsid w:val="001A3FAC"/>
    <w:rsid w:val="001A6472"/>
    <w:rsid w:val="001A7B89"/>
    <w:rsid w:val="001C5538"/>
    <w:rsid w:val="001D0EDE"/>
    <w:rsid w:val="001D20E2"/>
    <w:rsid w:val="001D4BE8"/>
    <w:rsid w:val="001E06C5"/>
    <w:rsid w:val="001E38DE"/>
    <w:rsid w:val="001F7B31"/>
    <w:rsid w:val="001F7E4D"/>
    <w:rsid w:val="0020119C"/>
    <w:rsid w:val="0020601F"/>
    <w:rsid w:val="0021116C"/>
    <w:rsid w:val="00212DA5"/>
    <w:rsid w:val="0021347C"/>
    <w:rsid w:val="002323AC"/>
    <w:rsid w:val="00261404"/>
    <w:rsid w:val="00275E2A"/>
    <w:rsid w:val="00275E4F"/>
    <w:rsid w:val="00296938"/>
    <w:rsid w:val="002A202F"/>
    <w:rsid w:val="002B19B4"/>
    <w:rsid w:val="002E213F"/>
    <w:rsid w:val="002F1BEC"/>
    <w:rsid w:val="002F4757"/>
    <w:rsid w:val="00305C57"/>
    <w:rsid w:val="003129CD"/>
    <w:rsid w:val="00322199"/>
    <w:rsid w:val="003223C7"/>
    <w:rsid w:val="0032489B"/>
    <w:rsid w:val="00326555"/>
    <w:rsid w:val="00326DC6"/>
    <w:rsid w:val="003410E0"/>
    <w:rsid w:val="00350EAD"/>
    <w:rsid w:val="003651DB"/>
    <w:rsid w:val="003715A0"/>
    <w:rsid w:val="0037171F"/>
    <w:rsid w:val="00376FD1"/>
    <w:rsid w:val="0039002C"/>
    <w:rsid w:val="003B330B"/>
    <w:rsid w:val="003B44DB"/>
    <w:rsid w:val="003B4BC9"/>
    <w:rsid w:val="003B6298"/>
    <w:rsid w:val="003C78EB"/>
    <w:rsid w:val="003E2EB1"/>
    <w:rsid w:val="003E3C16"/>
    <w:rsid w:val="003F5F07"/>
    <w:rsid w:val="00406813"/>
    <w:rsid w:val="00407D96"/>
    <w:rsid w:val="004101E0"/>
    <w:rsid w:val="00412B71"/>
    <w:rsid w:val="00430F35"/>
    <w:rsid w:val="00432495"/>
    <w:rsid w:val="0043498B"/>
    <w:rsid w:val="00444DA7"/>
    <w:rsid w:val="00456C6E"/>
    <w:rsid w:val="00457882"/>
    <w:rsid w:val="00463CC7"/>
    <w:rsid w:val="00477ECA"/>
    <w:rsid w:val="004809C4"/>
    <w:rsid w:val="00480B60"/>
    <w:rsid w:val="0048433C"/>
    <w:rsid w:val="004847B1"/>
    <w:rsid w:val="0049545B"/>
    <w:rsid w:val="00496E64"/>
    <w:rsid w:val="004D3BD0"/>
    <w:rsid w:val="004D45B1"/>
    <w:rsid w:val="004D68A7"/>
    <w:rsid w:val="004E29D1"/>
    <w:rsid w:val="004F618B"/>
    <w:rsid w:val="00500566"/>
    <w:rsid w:val="00504EE0"/>
    <w:rsid w:val="005073A3"/>
    <w:rsid w:val="00510BEC"/>
    <w:rsid w:val="00523608"/>
    <w:rsid w:val="00525423"/>
    <w:rsid w:val="00525C0A"/>
    <w:rsid w:val="00531048"/>
    <w:rsid w:val="00535608"/>
    <w:rsid w:val="00555864"/>
    <w:rsid w:val="00556688"/>
    <w:rsid w:val="00557E3B"/>
    <w:rsid w:val="0056162B"/>
    <w:rsid w:val="0056707B"/>
    <w:rsid w:val="00573F46"/>
    <w:rsid w:val="00581A9D"/>
    <w:rsid w:val="005A063D"/>
    <w:rsid w:val="005A2503"/>
    <w:rsid w:val="005B4F04"/>
    <w:rsid w:val="005B7CB9"/>
    <w:rsid w:val="005C53A8"/>
    <w:rsid w:val="005C7474"/>
    <w:rsid w:val="005D0023"/>
    <w:rsid w:val="005E21C4"/>
    <w:rsid w:val="005F4D59"/>
    <w:rsid w:val="0060001C"/>
    <w:rsid w:val="00600D31"/>
    <w:rsid w:val="0060786A"/>
    <w:rsid w:val="006149B1"/>
    <w:rsid w:val="006237FE"/>
    <w:rsid w:val="00627AF7"/>
    <w:rsid w:val="00630375"/>
    <w:rsid w:val="00632540"/>
    <w:rsid w:val="00633F73"/>
    <w:rsid w:val="00645199"/>
    <w:rsid w:val="00645850"/>
    <w:rsid w:val="00652A94"/>
    <w:rsid w:val="00654BA0"/>
    <w:rsid w:val="00661ECF"/>
    <w:rsid w:val="00692071"/>
    <w:rsid w:val="0069389B"/>
    <w:rsid w:val="00694B28"/>
    <w:rsid w:val="006C5349"/>
    <w:rsid w:val="006C5F2A"/>
    <w:rsid w:val="006C662C"/>
    <w:rsid w:val="006F4A5C"/>
    <w:rsid w:val="007011DE"/>
    <w:rsid w:val="00715F5C"/>
    <w:rsid w:val="007278C1"/>
    <w:rsid w:val="00733493"/>
    <w:rsid w:val="00737F1D"/>
    <w:rsid w:val="00752A6D"/>
    <w:rsid w:val="00766FA8"/>
    <w:rsid w:val="00782816"/>
    <w:rsid w:val="007853A3"/>
    <w:rsid w:val="00785A46"/>
    <w:rsid w:val="007861E3"/>
    <w:rsid w:val="007940D6"/>
    <w:rsid w:val="007A253F"/>
    <w:rsid w:val="007A6CFE"/>
    <w:rsid w:val="007B1740"/>
    <w:rsid w:val="007C61B5"/>
    <w:rsid w:val="007D3889"/>
    <w:rsid w:val="007D39E4"/>
    <w:rsid w:val="007D43A7"/>
    <w:rsid w:val="007E1695"/>
    <w:rsid w:val="007F204C"/>
    <w:rsid w:val="00804060"/>
    <w:rsid w:val="0080485D"/>
    <w:rsid w:val="008166C9"/>
    <w:rsid w:val="00824E43"/>
    <w:rsid w:val="00833D8C"/>
    <w:rsid w:val="00834C9A"/>
    <w:rsid w:val="008429B0"/>
    <w:rsid w:val="008429D7"/>
    <w:rsid w:val="00843ED1"/>
    <w:rsid w:val="0084708C"/>
    <w:rsid w:val="00850AD5"/>
    <w:rsid w:val="00852739"/>
    <w:rsid w:val="00860F81"/>
    <w:rsid w:val="008629CC"/>
    <w:rsid w:val="00864BA9"/>
    <w:rsid w:val="00865EBB"/>
    <w:rsid w:val="00886C36"/>
    <w:rsid w:val="008A6AC8"/>
    <w:rsid w:val="008C07FA"/>
    <w:rsid w:val="008C5591"/>
    <w:rsid w:val="008D04A6"/>
    <w:rsid w:val="008D4C1A"/>
    <w:rsid w:val="008E0776"/>
    <w:rsid w:val="008F0867"/>
    <w:rsid w:val="008F172F"/>
    <w:rsid w:val="008F2044"/>
    <w:rsid w:val="008F2BE1"/>
    <w:rsid w:val="008F4DD1"/>
    <w:rsid w:val="009056DB"/>
    <w:rsid w:val="00947592"/>
    <w:rsid w:val="00950280"/>
    <w:rsid w:val="0097070E"/>
    <w:rsid w:val="0097136F"/>
    <w:rsid w:val="00973B7B"/>
    <w:rsid w:val="00991A18"/>
    <w:rsid w:val="00994A16"/>
    <w:rsid w:val="009A30D3"/>
    <w:rsid w:val="009D03A7"/>
    <w:rsid w:val="009E0479"/>
    <w:rsid w:val="00A0102E"/>
    <w:rsid w:val="00A02158"/>
    <w:rsid w:val="00A12960"/>
    <w:rsid w:val="00A1570D"/>
    <w:rsid w:val="00A16843"/>
    <w:rsid w:val="00A22386"/>
    <w:rsid w:val="00A36BD9"/>
    <w:rsid w:val="00A37860"/>
    <w:rsid w:val="00A41FC0"/>
    <w:rsid w:val="00A50645"/>
    <w:rsid w:val="00A53936"/>
    <w:rsid w:val="00A56B75"/>
    <w:rsid w:val="00A71C04"/>
    <w:rsid w:val="00AA0017"/>
    <w:rsid w:val="00AA4BC5"/>
    <w:rsid w:val="00AB09B3"/>
    <w:rsid w:val="00AB7A30"/>
    <w:rsid w:val="00AC02D1"/>
    <w:rsid w:val="00AD2513"/>
    <w:rsid w:val="00AD7B5A"/>
    <w:rsid w:val="00B04160"/>
    <w:rsid w:val="00B06019"/>
    <w:rsid w:val="00B07409"/>
    <w:rsid w:val="00B1006E"/>
    <w:rsid w:val="00B178FB"/>
    <w:rsid w:val="00B230D7"/>
    <w:rsid w:val="00B277E3"/>
    <w:rsid w:val="00B42615"/>
    <w:rsid w:val="00B5252A"/>
    <w:rsid w:val="00B562FC"/>
    <w:rsid w:val="00B61DB6"/>
    <w:rsid w:val="00B63DB1"/>
    <w:rsid w:val="00B6553B"/>
    <w:rsid w:val="00B67138"/>
    <w:rsid w:val="00B6715C"/>
    <w:rsid w:val="00B67341"/>
    <w:rsid w:val="00B72E99"/>
    <w:rsid w:val="00B767B5"/>
    <w:rsid w:val="00B81CFE"/>
    <w:rsid w:val="00B903AE"/>
    <w:rsid w:val="00B9157F"/>
    <w:rsid w:val="00B95225"/>
    <w:rsid w:val="00BA2C77"/>
    <w:rsid w:val="00BA55D3"/>
    <w:rsid w:val="00BA6759"/>
    <w:rsid w:val="00BA7204"/>
    <w:rsid w:val="00BC6826"/>
    <w:rsid w:val="00BF0BCD"/>
    <w:rsid w:val="00BF42C2"/>
    <w:rsid w:val="00C0295C"/>
    <w:rsid w:val="00C03C06"/>
    <w:rsid w:val="00C121EC"/>
    <w:rsid w:val="00C12C65"/>
    <w:rsid w:val="00C247E8"/>
    <w:rsid w:val="00C445E2"/>
    <w:rsid w:val="00C70F1B"/>
    <w:rsid w:val="00C7129D"/>
    <w:rsid w:val="00C748D1"/>
    <w:rsid w:val="00C91014"/>
    <w:rsid w:val="00CA1CE9"/>
    <w:rsid w:val="00CB1A4E"/>
    <w:rsid w:val="00CC25BB"/>
    <w:rsid w:val="00CC29F6"/>
    <w:rsid w:val="00CD2287"/>
    <w:rsid w:val="00CD5BBB"/>
    <w:rsid w:val="00CD7786"/>
    <w:rsid w:val="00CE0685"/>
    <w:rsid w:val="00D37EA5"/>
    <w:rsid w:val="00D60445"/>
    <w:rsid w:val="00D73628"/>
    <w:rsid w:val="00D73918"/>
    <w:rsid w:val="00D967D7"/>
    <w:rsid w:val="00DA125D"/>
    <w:rsid w:val="00DA1A02"/>
    <w:rsid w:val="00DA25E6"/>
    <w:rsid w:val="00DB19B9"/>
    <w:rsid w:val="00DB5431"/>
    <w:rsid w:val="00DC4BC2"/>
    <w:rsid w:val="00DE057D"/>
    <w:rsid w:val="00DE7FE0"/>
    <w:rsid w:val="00E0020F"/>
    <w:rsid w:val="00E10225"/>
    <w:rsid w:val="00E118C7"/>
    <w:rsid w:val="00E11E70"/>
    <w:rsid w:val="00E1427B"/>
    <w:rsid w:val="00E14E0D"/>
    <w:rsid w:val="00E22B8B"/>
    <w:rsid w:val="00E317D1"/>
    <w:rsid w:val="00E36CE5"/>
    <w:rsid w:val="00E40DF0"/>
    <w:rsid w:val="00E4267B"/>
    <w:rsid w:val="00E47DAC"/>
    <w:rsid w:val="00E63C8A"/>
    <w:rsid w:val="00E701B8"/>
    <w:rsid w:val="00E70BF6"/>
    <w:rsid w:val="00E841BF"/>
    <w:rsid w:val="00F0475C"/>
    <w:rsid w:val="00F11C98"/>
    <w:rsid w:val="00F12E47"/>
    <w:rsid w:val="00F223B2"/>
    <w:rsid w:val="00F31436"/>
    <w:rsid w:val="00F322F3"/>
    <w:rsid w:val="00F53241"/>
    <w:rsid w:val="00F67790"/>
    <w:rsid w:val="00F72776"/>
    <w:rsid w:val="00F96805"/>
    <w:rsid w:val="00FA2449"/>
    <w:rsid w:val="00FB1A1B"/>
    <w:rsid w:val="00FB623D"/>
    <w:rsid w:val="00FB645B"/>
    <w:rsid w:val="00FC09D6"/>
    <w:rsid w:val="00FC34EC"/>
    <w:rsid w:val="00FC3CFB"/>
    <w:rsid w:val="00FC3F69"/>
    <w:rsid w:val="00FC5312"/>
    <w:rsid w:val="00FD31FE"/>
    <w:rsid w:val="00FD3964"/>
    <w:rsid w:val="00FF4DB4"/>
    <w:rsid w:val="00FF50FB"/>
    <w:rsid w:val="00FF78E5"/>
    <w:rsid w:val="3580500A"/>
    <w:rsid w:val="5A9036A7"/>
    <w:rsid w:val="5D25EDEC"/>
    <w:rsid w:val="63BD9878"/>
    <w:rsid w:val="6D4EC195"/>
    <w:rsid w:val="6DE552A6"/>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81337D"/>
  <w15:docId w15:val="{CEC86C08-B280-46A6-83B5-D8245A2C4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sr-Latn-R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2036"/>
    <w:pPr>
      <w:spacing w:after="0" w:line="240" w:lineRule="auto"/>
      <w:jc w:val="both"/>
    </w:pPr>
    <w:rPr>
      <w:rFonts w:ascii="Calibri" w:eastAsia="Calibri" w:hAnsi="Calibri" w:cs="Times New Roman"/>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0E2036"/>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NormalWeb">
    <w:name w:val="Normal (Web)"/>
    <w:basedOn w:val="Normal"/>
    <w:uiPriority w:val="99"/>
    <w:unhideWhenUsed/>
    <w:rsid w:val="000E2036"/>
    <w:pPr>
      <w:spacing w:before="100" w:beforeAutospacing="1" w:after="100" w:afterAutospacing="1"/>
      <w:jc w:val="left"/>
    </w:pPr>
    <w:rPr>
      <w:rFonts w:ascii="Times New Roman" w:eastAsia="Times New Roman" w:hAnsi="Times New Roman"/>
      <w:sz w:val="24"/>
      <w:szCs w:val="24"/>
    </w:rPr>
  </w:style>
  <w:style w:type="paragraph" w:styleId="BalloonText">
    <w:name w:val="Balloon Text"/>
    <w:basedOn w:val="Normal"/>
    <w:link w:val="BalloonTextChar"/>
    <w:uiPriority w:val="99"/>
    <w:semiHidden/>
    <w:unhideWhenUsed/>
    <w:rsid w:val="00212DA5"/>
    <w:rPr>
      <w:rFonts w:ascii="Tahoma" w:hAnsi="Tahoma" w:cs="Tahoma"/>
      <w:sz w:val="16"/>
      <w:szCs w:val="16"/>
    </w:rPr>
  </w:style>
  <w:style w:type="character" w:customStyle="1" w:styleId="BalloonTextChar">
    <w:name w:val="Balloon Text Char"/>
    <w:basedOn w:val="DefaultParagraphFont"/>
    <w:link w:val="BalloonText"/>
    <w:uiPriority w:val="99"/>
    <w:semiHidden/>
    <w:rsid w:val="00212DA5"/>
    <w:rPr>
      <w:rFonts w:ascii="Tahoma" w:eastAsia="Calibri" w:hAnsi="Tahoma" w:cs="Tahoma"/>
      <w:sz w:val="16"/>
      <w:szCs w:val="16"/>
      <w:lang w:val="en-US"/>
    </w:rPr>
  </w:style>
  <w:style w:type="character" w:styleId="CommentReference">
    <w:name w:val="annotation reference"/>
    <w:basedOn w:val="DefaultParagraphFont"/>
    <w:uiPriority w:val="99"/>
    <w:semiHidden/>
    <w:unhideWhenUsed/>
    <w:rsid w:val="00296938"/>
    <w:rPr>
      <w:sz w:val="16"/>
      <w:szCs w:val="16"/>
    </w:rPr>
  </w:style>
  <w:style w:type="paragraph" w:styleId="CommentText">
    <w:name w:val="annotation text"/>
    <w:basedOn w:val="Normal"/>
    <w:link w:val="CommentTextChar"/>
    <w:uiPriority w:val="99"/>
    <w:semiHidden/>
    <w:unhideWhenUsed/>
    <w:rsid w:val="00296938"/>
    <w:rPr>
      <w:sz w:val="20"/>
      <w:szCs w:val="20"/>
    </w:rPr>
  </w:style>
  <w:style w:type="character" w:customStyle="1" w:styleId="CommentTextChar">
    <w:name w:val="Comment Text Char"/>
    <w:basedOn w:val="DefaultParagraphFont"/>
    <w:link w:val="CommentText"/>
    <w:uiPriority w:val="99"/>
    <w:semiHidden/>
    <w:rsid w:val="00296938"/>
    <w:rPr>
      <w:rFonts w:ascii="Calibri" w:eastAsia="Calibri" w:hAnsi="Calibri" w:cs="Times New Roman"/>
      <w:sz w:val="20"/>
      <w:szCs w:val="20"/>
      <w:lang w:val="en-US"/>
    </w:rPr>
  </w:style>
  <w:style w:type="paragraph" w:styleId="CommentSubject">
    <w:name w:val="annotation subject"/>
    <w:basedOn w:val="CommentText"/>
    <w:next w:val="CommentText"/>
    <w:link w:val="CommentSubjectChar"/>
    <w:uiPriority w:val="99"/>
    <w:semiHidden/>
    <w:unhideWhenUsed/>
    <w:rsid w:val="00296938"/>
    <w:rPr>
      <w:b/>
      <w:bCs/>
    </w:rPr>
  </w:style>
  <w:style w:type="character" w:customStyle="1" w:styleId="CommentSubjectChar">
    <w:name w:val="Comment Subject Char"/>
    <w:basedOn w:val="CommentTextChar"/>
    <w:link w:val="CommentSubject"/>
    <w:uiPriority w:val="99"/>
    <w:semiHidden/>
    <w:rsid w:val="00296938"/>
    <w:rPr>
      <w:rFonts w:ascii="Calibri" w:eastAsia="Calibri" w:hAnsi="Calibri" w:cs="Times New Roman"/>
      <w:b/>
      <w:bCs/>
      <w:sz w:val="20"/>
      <w:szCs w:val="20"/>
      <w:lang w:val="en-US"/>
    </w:rPr>
  </w:style>
  <w:style w:type="paragraph" w:styleId="ListParagraph">
    <w:name w:val="List Paragraph"/>
    <w:basedOn w:val="Normal"/>
    <w:uiPriority w:val="34"/>
    <w:qFormat/>
    <w:rsid w:val="00B06019"/>
    <w:pPr>
      <w:ind w:left="720"/>
      <w:contextualSpacing/>
    </w:pPr>
  </w:style>
  <w:style w:type="table" w:customStyle="1" w:styleId="GridTable6Colorful-Accent11">
    <w:name w:val="Grid Table 6 Colorful - Accent 11"/>
    <w:basedOn w:val="TableNormal"/>
    <w:uiPriority w:val="51"/>
    <w:rsid w:val="00275E2A"/>
    <w:pPr>
      <w:spacing w:after="0" w:line="240" w:lineRule="auto"/>
    </w:pPr>
    <w:rPr>
      <w:color w:val="365F91" w:themeColor="accent1" w:themeShade="BF"/>
      <w:lang w:val="en-GB"/>
    </w:r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paragraph" w:styleId="Footer">
    <w:name w:val="footer"/>
    <w:basedOn w:val="Normal"/>
    <w:link w:val="FooterChar"/>
    <w:uiPriority w:val="99"/>
    <w:unhideWhenUsed/>
    <w:rsid w:val="007C61B5"/>
    <w:pPr>
      <w:tabs>
        <w:tab w:val="center" w:pos="4513"/>
        <w:tab w:val="right" w:pos="9026"/>
      </w:tabs>
      <w:jc w:val="left"/>
    </w:pPr>
    <w:rPr>
      <w:rFonts w:eastAsiaTheme="minorHAnsi" w:cs="Calibri"/>
      <w:lang w:val="en-GB" w:eastAsia="en-GB"/>
    </w:rPr>
  </w:style>
  <w:style w:type="character" w:customStyle="1" w:styleId="FooterChar">
    <w:name w:val="Footer Char"/>
    <w:basedOn w:val="DefaultParagraphFont"/>
    <w:link w:val="Footer"/>
    <w:uiPriority w:val="99"/>
    <w:rsid w:val="007C61B5"/>
    <w:rPr>
      <w:rFonts w:ascii="Calibri" w:hAnsi="Calibri" w:cs="Calibri"/>
      <w:lang w:val="en-GB" w:eastAsia="en-GB"/>
    </w:rPr>
  </w:style>
  <w:style w:type="character" w:styleId="Hyperlink">
    <w:name w:val="Hyperlink"/>
    <w:basedOn w:val="DefaultParagraphFont"/>
    <w:uiPriority w:val="99"/>
    <w:semiHidden/>
    <w:unhideWhenUsed/>
    <w:rsid w:val="003651DB"/>
    <w:rPr>
      <w:color w:val="0000FF" w:themeColor="hyperlink"/>
      <w:u w:val="single"/>
    </w:rPr>
  </w:style>
  <w:style w:type="table" w:customStyle="1" w:styleId="PlainTable11">
    <w:name w:val="Plain Table 11"/>
    <w:basedOn w:val="TableNormal"/>
    <w:uiPriority w:val="41"/>
    <w:rsid w:val="00044F35"/>
    <w:pPr>
      <w:spacing w:after="0" w:line="240" w:lineRule="auto"/>
    </w:pPr>
    <w:rPr>
      <w:lang w:val="en-GB"/>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leGrid1">
    <w:name w:val="Table Grid1"/>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
    <w:name w:val="Table Grid2"/>
    <w:basedOn w:val="TableNormal"/>
    <w:next w:val="TableGrid"/>
    <w:uiPriority w:val="59"/>
    <w:rsid w:val="007D39E4"/>
    <w:pPr>
      <w:spacing w:after="0" w:line="240" w:lineRule="auto"/>
    </w:pPr>
    <w:rPr>
      <w:rFonts w:ascii="Calibri" w:eastAsia="Calibri" w:hAnsi="Calibri"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2A202F"/>
    <w:pPr>
      <w:tabs>
        <w:tab w:val="center" w:pos="4680"/>
        <w:tab w:val="right" w:pos="9360"/>
      </w:tabs>
    </w:pPr>
  </w:style>
  <w:style w:type="character" w:customStyle="1" w:styleId="HeaderChar">
    <w:name w:val="Header Char"/>
    <w:basedOn w:val="DefaultParagraphFont"/>
    <w:link w:val="Header"/>
    <w:uiPriority w:val="99"/>
    <w:rsid w:val="002A202F"/>
    <w:rPr>
      <w:rFonts w:ascii="Calibri" w:eastAsia="Calibri" w:hAnsi="Calibri" w:cs="Times New Roman"/>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385182">
      <w:bodyDiv w:val="1"/>
      <w:marLeft w:val="0"/>
      <w:marRight w:val="0"/>
      <w:marTop w:val="0"/>
      <w:marBottom w:val="0"/>
      <w:divBdr>
        <w:top w:val="none" w:sz="0" w:space="0" w:color="auto"/>
        <w:left w:val="none" w:sz="0" w:space="0" w:color="auto"/>
        <w:bottom w:val="none" w:sz="0" w:space="0" w:color="auto"/>
        <w:right w:val="none" w:sz="0" w:space="0" w:color="auto"/>
      </w:divBdr>
    </w:div>
    <w:div w:id="402877948">
      <w:bodyDiv w:val="1"/>
      <w:marLeft w:val="0"/>
      <w:marRight w:val="0"/>
      <w:marTop w:val="0"/>
      <w:marBottom w:val="0"/>
      <w:divBdr>
        <w:top w:val="none" w:sz="0" w:space="0" w:color="auto"/>
        <w:left w:val="none" w:sz="0" w:space="0" w:color="auto"/>
        <w:bottom w:val="none" w:sz="0" w:space="0" w:color="auto"/>
        <w:right w:val="none" w:sz="0" w:space="0" w:color="auto"/>
      </w:divBdr>
    </w:div>
    <w:div w:id="502939491">
      <w:bodyDiv w:val="1"/>
      <w:marLeft w:val="0"/>
      <w:marRight w:val="0"/>
      <w:marTop w:val="0"/>
      <w:marBottom w:val="0"/>
      <w:divBdr>
        <w:top w:val="none" w:sz="0" w:space="0" w:color="auto"/>
        <w:left w:val="none" w:sz="0" w:space="0" w:color="auto"/>
        <w:bottom w:val="none" w:sz="0" w:space="0" w:color="auto"/>
        <w:right w:val="none" w:sz="0" w:space="0" w:color="auto"/>
      </w:divBdr>
    </w:div>
    <w:div w:id="544755203">
      <w:bodyDiv w:val="1"/>
      <w:marLeft w:val="0"/>
      <w:marRight w:val="0"/>
      <w:marTop w:val="0"/>
      <w:marBottom w:val="0"/>
      <w:divBdr>
        <w:top w:val="none" w:sz="0" w:space="0" w:color="auto"/>
        <w:left w:val="none" w:sz="0" w:space="0" w:color="auto"/>
        <w:bottom w:val="none" w:sz="0" w:space="0" w:color="auto"/>
        <w:right w:val="none" w:sz="0" w:space="0" w:color="auto"/>
      </w:divBdr>
    </w:div>
    <w:div w:id="13233888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D1A772-C2AC-4BD8-ACDD-D2A2FFC0C4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TotalTime>
  <Pages>5</Pages>
  <Words>1762</Words>
  <Characters>10047</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HP</Company>
  <LinksUpToDate>false</LinksUpToDate>
  <CharactersWithSpaces>11786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Bojana Tošić</cp:lastModifiedBy>
  <cp:revision>10</cp:revision>
  <cp:lastPrinted>2018-09-05T12:48:00Z</cp:lastPrinted>
  <dcterms:created xsi:type="dcterms:W3CDTF">2019-04-04T19:34:00Z</dcterms:created>
  <dcterms:modified xsi:type="dcterms:W3CDTF">2019-04-10T12:24:00Z</dcterms:modified>
</cp:coreProperties>
</file>